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95" w:rsidRPr="00427496" w:rsidRDefault="009B7F12" w:rsidP="00E67B4C">
      <w:pPr>
        <w:pStyle w:val="3"/>
        <w:ind w:right="-180"/>
        <w:rPr>
          <w:rFonts w:ascii="Arial" w:hAnsi="Arial" w:cs="Arial"/>
          <w:noProof/>
          <w:lang w:val="uk-UA"/>
        </w:rPr>
      </w:pPr>
      <w:r w:rsidRPr="00427496">
        <w:rPr>
          <w:rFonts w:ascii="Arial" w:hAnsi="Arial" w:cs="Arial"/>
          <w:noProof/>
          <w:lang w:val="uk-UA"/>
        </w:rPr>
        <w:t>ПРАЙС-ЛИСТ</w:t>
      </w:r>
      <w:r w:rsidR="00192100" w:rsidRPr="00427496">
        <w:rPr>
          <w:rFonts w:ascii="Arial" w:hAnsi="Arial" w:cs="Arial"/>
          <w:noProof/>
          <w:lang w:val="uk-UA"/>
        </w:rPr>
        <w:t xml:space="preserve"> на продукці</w:t>
      </w:r>
      <w:r w:rsidR="00455819" w:rsidRPr="00427496">
        <w:rPr>
          <w:rFonts w:ascii="Arial" w:hAnsi="Arial" w:cs="Arial"/>
          <w:noProof/>
          <w:lang w:val="uk-UA"/>
        </w:rPr>
        <w:t xml:space="preserve">ю </w:t>
      </w:r>
      <w:r w:rsidR="00192100" w:rsidRPr="00427496">
        <w:rPr>
          <w:rFonts w:ascii="Arial" w:hAnsi="Arial" w:cs="Arial"/>
          <w:noProof/>
          <w:lang w:val="uk-UA"/>
        </w:rPr>
        <w:t>ПрАТ</w:t>
      </w:r>
      <w:r w:rsidR="00455819" w:rsidRPr="00427496">
        <w:rPr>
          <w:rFonts w:ascii="Arial" w:hAnsi="Arial" w:cs="Arial"/>
          <w:noProof/>
          <w:lang w:val="uk-UA"/>
        </w:rPr>
        <w:t xml:space="preserve"> «Уманс</w:t>
      </w:r>
      <w:r w:rsidR="00192100" w:rsidRPr="00427496">
        <w:rPr>
          <w:rFonts w:ascii="Arial" w:hAnsi="Arial" w:cs="Arial"/>
          <w:noProof/>
          <w:lang w:val="uk-UA"/>
        </w:rPr>
        <w:t>ь</w:t>
      </w:r>
      <w:r w:rsidR="00455819" w:rsidRPr="00427496">
        <w:rPr>
          <w:rFonts w:ascii="Arial" w:hAnsi="Arial" w:cs="Arial"/>
          <w:noProof/>
          <w:lang w:val="uk-UA"/>
        </w:rPr>
        <w:t>кий завод «Мегомметр»</w:t>
      </w:r>
    </w:p>
    <w:p w:rsidR="00455819" w:rsidRPr="00427496" w:rsidRDefault="00FD0348" w:rsidP="00301B28">
      <w:pPr>
        <w:pStyle w:val="3"/>
        <w:ind w:left="-180" w:right="-180"/>
        <w:rPr>
          <w:rFonts w:ascii="Arial" w:hAnsi="Arial" w:cs="Arial"/>
          <w:noProof/>
          <w:sz w:val="20"/>
          <w:szCs w:val="20"/>
          <w:lang w:val="uk-UA"/>
        </w:rPr>
      </w:pPr>
      <w:r w:rsidRPr="00427496">
        <w:rPr>
          <w:noProof/>
          <w:sz w:val="20"/>
          <w:szCs w:val="20"/>
          <w:lang w:val="uk-UA"/>
        </w:rPr>
        <w:t>Ц</w:t>
      </w:r>
      <w:r w:rsidR="00192100" w:rsidRPr="00427496">
        <w:rPr>
          <w:noProof/>
          <w:sz w:val="20"/>
          <w:szCs w:val="20"/>
          <w:lang w:val="uk-UA"/>
        </w:rPr>
        <w:t>іни</w:t>
      </w:r>
      <w:r w:rsidR="001A7F95" w:rsidRPr="00427496">
        <w:rPr>
          <w:noProof/>
          <w:sz w:val="20"/>
          <w:szCs w:val="20"/>
          <w:lang w:val="uk-UA"/>
        </w:rPr>
        <w:t xml:space="preserve"> в </w:t>
      </w:r>
      <w:r w:rsidR="00192100" w:rsidRPr="00427496">
        <w:rPr>
          <w:noProof/>
          <w:sz w:val="20"/>
          <w:szCs w:val="20"/>
          <w:lang w:val="uk-UA"/>
        </w:rPr>
        <w:t>гривнах с ПДВ на умова</w:t>
      </w:r>
      <w:r w:rsidR="001A7F95" w:rsidRPr="00427496">
        <w:rPr>
          <w:noProof/>
          <w:sz w:val="20"/>
          <w:szCs w:val="20"/>
          <w:lang w:val="uk-UA"/>
        </w:rPr>
        <w:t>х EXW – Умань (без затрат на транспорт)</w:t>
      </w:r>
      <w:r w:rsidR="00EE1345" w:rsidRPr="00427496">
        <w:rPr>
          <w:noProof/>
          <w:sz w:val="20"/>
          <w:szCs w:val="20"/>
          <w:lang w:val="uk-UA"/>
        </w:rPr>
        <w:t xml:space="preserve"> </w:t>
      </w:r>
      <w:r w:rsidR="00D02239" w:rsidRPr="00427496">
        <w:rPr>
          <w:noProof/>
          <w:sz w:val="20"/>
          <w:szCs w:val="20"/>
          <w:lang w:val="uk-UA"/>
        </w:rPr>
        <w:t>на</w:t>
      </w:r>
      <w:r w:rsidR="00EE1345" w:rsidRPr="00427496">
        <w:rPr>
          <w:noProof/>
          <w:sz w:val="20"/>
          <w:szCs w:val="20"/>
          <w:lang w:val="uk-UA"/>
        </w:rPr>
        <w:t xml:space="preserve"> </w:t>
      </w:r>
      <w:r w:rsidR="00E65015" w:rsidRPr="00427496">
        <w:rPr>
          <w:noProof/>
          <w:sz w:val="20"/>
          <w:szCs w:val="20"/>
          <w:lang w:val="uk-UA"/>
        </w:rPr>
        <w:t>0</w:t>
      </w:r>
      <w:r w:rsidR="004B3163">
        <w:rPr>
          <w:noProof/>
          <w:sz w:val="20"/>
          <w:szCs w:val="20"/>
          <w:lang w:val="uk-UA"/>
        </w:rPr>
        <w:t>1</w:t>
      </w:r>
      <w:r w:rsidRPr="00427496">
        <w:rPr>
          <w:noProof/>
          <w:sz w:val="20"/>
          <w:szCs w:val="20"/>
          <w:lang w:val="uk-UA"/>
        </w:rPr>
        <w:t>.</w:t>
      </w:r>
      <w:r w:rsidR="00E65015" w:rsidRPr="00427496">
        <w:rPr>
          <w:noProof/>
          <w:sz w:val="20"/>
          <w:szCs w:val="20"/>
          <w:lang w:val="uk-UA"/>
        </w:rPr>
        <w:t>0</w:t>
      </w:r>
      <w:r w:rsidR="004B3163">
        <w:rPr>
          <w:noProof/>
          <w:sz w:val="20"/>
          <w:szCs w:val="20"/>
          <w:lang w:val="uk-UA"/>
        </w:rPr>
        <w:t>8</w:t>
      </w:r>
      <w:r w:rsidR="001A7F95" w:rsidRPr="00427496">
        <w:rPr>
          <w:noProof/>
          <w:sz w:val="20"/>
          <w:szCs w:val="20"/>
          <w:lang w:val="uk-UA"/>
        </w:rPr>
        <w:t>.</w:t>
      </w:r>
      <w:r w:rsidRPr="00427496">
        <w:rPr>
          <w:noProof/>
          <w:sz w:val="20"/>
          <w:szCs w:val="20"/>
          <w:lang w:val="uk-UA"/>
        </w:rPr>
        <w:t>20</w:t>
      </w:r>
      <w:r w:rsidR="003A13F2" w:rsidRPr="00427496">
        <w:rPr>
          <w:noProof/>
          <w:sz w:val="20"/>
          <w:szCs w:val="20"/>
          <w:lang w:val="uk-UA"/>
        </w:rPr>
        <w:t>2</w:t>
      </w:r>
      <w:r w:rsidR="00E65015" w:rsidRPr="00427496">
        <w:rPr>
          <w:noProof/>
          <w:sz w:val="20"/>
          <w:szCs w:val="20"/>
          <w:lang w:val="uk-UA"/>
        </w:rPr>
        <w:t>2</w:t>
      </w:r>
      <w:r w:rsidRPr="00427496">
        <w:rPr>
          <w:noProof/>
          <w:sz w:val="20"/>
          <w:szCs w:val="20"/>
          <w:lang w:val="uk-UA"/>
        </w:rPr>
        <w:t xml:space="preserve"> г.</w:t>
      </w:r>
    </w:p>
    <w:tbl>
      <w:tblPr>
        <w:tblW w:w="11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
        <w:gridCol w:w="4345"/>
        <w:gridCol w:w="2977"/>
        <w:gridCol w:w="1639"/>
        <w:gridCol w:w="1379"/>
        <w:gridCol w:w="50"/>
        <w:gridCol w:w="857"/>
      </w:tblGrid>
      <w:tr w:rsidR="00434A5C" w:rsidRPr="00427496" w:rsidTr="00405F6D">
        <w:trPr>
          <w:trHeight w:val="1116"/>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1</w:t>
            </w:r>
          </w:p>
          <w:p w:rsidR="005D10F6" w:rsidRPr="00427496" w:rsidRDefault="005D10F6" w:rsidP="005D10F6">
            <w:pPr>
              <w:ind w:right="-108"/>
              <w:jc w:val="center"/>
              <w:rPr>
                <w:rFonts w:ascii="Arial" w:hAnsi="Arial" w:cs="Arial"/>
                <w:b/>
                <w:noProof/>
                <w:sz w:val="18"/>
                <w:szCs w:val="18"/>
                <w:lang w:val="uk-UA"/>
              </w:rPr>
            </w:pPr>
          </w:p>
        </w:tc>
        <w:tc>
          <w:tcPr>
            <w:tcW w:w="10340" w:type="dxa"/>
            <w:gridSpan w:val="4"/>
            <w:noWrap/>
          </w:tcPr>
          <w:p w:rsidR="005B1D9C" w:rsidRPr="00427496" w:rsidRDefault="00192100" w:rsidP="005B1D9C">
            <w:pPr>
              <w:jc w:val="both"/>
              <w:rPr>
                <w:rFonts w:ascii="Arial" w:hAnsi="Arial" w:cs="Arial"/>
                <w:b/>
                <w:noProof/>
                <w:sz w:val="18"/>
                <w:szCs w:val="18"/>
                <w:lang w:val="uk-UA"/>
              </w:rPr>
            </w:pPr>
            <w:r w:rsidRPr="00427496">
              <w:rPr>
                <w:rFonts w:ascii="Arial" w:hAnsi="Arial" w:cs="Arial"/>
                <w:b/>
                <w:noProof/>
                <w:sz w:val="18"/>
                <w:szCs w:val="18"/>
                <w:lang w:val="uk-UA"/>
              </w:rPr>
              <w:t>ЦС0202-1, ЦС0202-2 (для півночі</w:t>
            </w:r>
            <w:r w:rsidR="005B1D9C" w:rsidRPr="00427496">
              <w:rPr>
                <w:rFonts w:ascii="Arial" w:hAnsi="Arial" w:cs="Arial"/>
                <w:b/>
                <w:noProof/>
                <w:sz w:val="18"/>
                <w:szCs w:val="18"/>
                <w:lang w:val="uk-UA"/>
              </w:rPr>
              <w:t>) ЦИФРОВОЙ МЕГАОММЕТР</w:t>
            </w:r>
            <w:r w:rsidR="007C6087" w:rsidRPr="00427496">
              <w:rPr>
                <w:rFonts w:ascii="Arial" w:hAnsi="Arial" w:cs="Arial"/>
                <w:b/>
                <w:noProof/>
                <w:sz w:val="18"/>
                <w:szCs w:val="18"/>
                <w:lang w:val="uk-UA"/>
              </w:rPr>
              <w:t xml:space="preserve"> </w:t>
            </w:r>
            <w:r w:rsidR="005B1D9C" w:rsidRPr="00427496">
              <w:rPr>
                <w:rFonts w:ascii="Arial" w:hAnsi="Arial" w:cs="Arial"/>
                <w:b/>
                <w:noProof/>
                <w:sz w:val="18"/>
                <w:szCs w:val="18"/>
                <w:lang w:val="uk-UA"/>
              </w:rPr>
              <w:t>ТУ У 31.2-00226106-011:2008</w:t>
            </w:r>
          </w:p>
          <w:p w:rsidR="00192100" w:rsidRPr="00427496" w:rsidRDefault="00192100" w:rsidP="001921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noProof/>
                <w:color w:val="202124"/>
                <w:sz w:val="18"/>
                <w:szCs w:val="18"/>
                <w:lang w:val="uk-UA"/>
              </w:rPr>
            </w:pPr>
            <w:r w:rsidRPr="00427496">
              <w:rPr>
                <w:rFonts w:ascii="Arial" w:hAnsi="Arial" w:cs="Arial"/>
                <w:b/>
                <w:noProof/>
                <w:color w:val="202124"/>
                <w:sz w:val="18"/>
                <w:szCs w:val="18"/>
                <w:lang w:val="uk-UA"/>
              </w:rPr>
              <w:t>Вимірює опір ізоляції, напругу, визначає коефіцієнт абсорбції.</w:t>
            </w:r>
          </w:p>
          <w:p w:rsidR="00192100" w:rsidRPr="00427496" w:rsidRDefault="00192100" w:rsidP="001921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noProof/>
                <w:color w:val="202124"/>
                <w:sz w:val="18"/>
                <w:szCs w:val="18"/>
                <w:lang w:val="uk-UA"/>
              </w:rPr>
            </w:pPr>
            <w:r w:rsidRPr="00427496">
              <w:rPr>
                <w:rFonts w:ascii="Arial" w:hAnsi="Arial" w:cs="Arial"/>
                <w:b/>
                <w:noProof/>
                <w:color w:val="202124"/>
                <w:sz w:val="18"/>
                <w:szCs w:val="18"/>
                <w:lang w:val="uk-UA"/>
              </w:rPr>
              <w:t>Діапазон показань: від 0-200 ГОм, діапазон виміру: від 200 кОм до 100 ГОм, вимірювальна напруга: від 100В до 2500 В з дискретністю установки 50В. Струм у вимірювальному ланцюгу не більше 2мА.</w:t>
            </w:r>
          </w:p>
          <w:p w:rsidR="00192100" w:rsidRPr="00427496" w:rsidRDefault="00192100" w:rsidP="001921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noProof/>
                <w:color w:val="202124"/>
                <w:sz w:val="18"/>
                <w:szCs w:val="18"/>
                <w:lang w:val="uk-UA"/>
              </w:rPr>
            </w:pPr>
            <w:r w:rsidRPr="00427496">
              <w:rPr>
                <w:rFonts w:ascii="Arial" w:hAnsi="Arial" w:cs="Arial"/>
                <w:b/>
                <w:noProof/>
                <w:color w:val="202124"/>
                <w:sz w:val="18"/>
                <w:szCs w:val="18"/>
                <w:lang w:val="uk-UA"/>
              </w:rPr>
              <w:t>Маса: не більше 1 кг. Габаритні розміри -220х156х61мм. Комплектується адаптером, акумуляторами та комплектом шнурів. Можуть виготовлятися з інтерфейсом RS485, ціна дорожча на 800,0 грн.</w:t>
            </w:r>
          </w:p>
          <w:p w:rsidR="005B1D9C" w:rsidRPr="00427496" w:rsidRDefault="00192100" w:rsidP="00EB0A40">
            <w:pPr>
              <w:rPr>
                <w:rFonts w:ascii="Arial" w:hAnsi="Arial" w:cs="Arial"/>
                <w:b/>
                <w:bCs/>
                <w:noProof/>
                <w:sz w:val="18"/>
                <w:szCs w:val="18"/>
                <w:lang w:val="uk-UA"/>
              </w:rPr>
            </w:pPr>
            <w:r w:rsidRPr="00427496">
              <w:rPr>
                <w:rFonts w:ascii="Arial" w:hAnsi="Arial" w:cs="Arial"/>
                <w:b/>
                <w:noProof/>
                <w:sz w:val="18"/>
                <w:szCs w:val="18"/>
                <w:lang w:val="uk-UA"/>
              </w:rPr>
              <w:t xml:space="preserve">   </w:t>
            </w:r>
            <w:r w:rsidR="004E1E4F" w:rsidRPr="00427496">
              <w:rPr>
                <w:rFonts w:ascii="Arial" w:hAnsi="Arial" w:cs="Arial"/>
                <w:b/>
                <w:noProof/>
                <w:sz w:val="18"/>
                <w:szCs w:val="18"/>
                <w:lang w:val="uk-UA"/>
              </w:rPr>
              <w:t xml:space="preserve">                          </w:t>
            </w:r>
            <w:r w:rsidRPr="00427496">
              <w:rPr>
                <w:rFonts w:ascii="Arial" w:hAnsi="Arial" w:cs="Arial"/>
                <w:b/>
                <w:noProof/>
                <w:sz w:val="18"/>
                <w:szCs w:val="18"/>
                <w:lang w:val="uk-UA"/>
              </w:rPr>
              <w:t xml:space="preserve">                                                                                                                    </w:t>
            </w:r>
            <w:r w:rsidR="004E1E4F" w:rsidRPr="00427496">
              <w:rPr>
                <w:rFonts w:ascii="Arial" w:hAnsi="Arial" w:cs="Arial"/>
                <w:b/>
                <w:noProof/>
                <w:sz w:val="18"/>
                <w:szCs w:val="18"/>
                <w:lang w:val="uk-UA"/>
              </w:rPr>
              <w:t xml:space="preserve"> Аналог Е6-24,</w:t>
            </w:r>
            <w:r w:rsidRPr="00427496">
              <w:rPr>
                <w:rFonts w:ascii="Arial" w:hAnsi="Arial" w:cs="Arial"/>
                <w:b/>
                <w:noProof/>
                <w:sz w:val="18"/>
                <w:szCs w:val="18"/>
                <w:lang w:val="uk-UA"/>
              </w:rPr>
              <w:t xml:space="preserve"> Е6-30, </w:t>
            </w:r>
            <w:r w:rsidR="004E1E4F" w:rsidRPr="00427496">
              <w:rPr>
                <w:rFonts w:ascii="Arial" w:hAnsi="Arial" w:cs="Arial"/>
                <w:b/>
                <w:noProof/>
                <w:sz w:val="18"/>
                <w:szCs w:val="18"/>
                <w:lang w:val="uk-UA"/>
              </w:rPr>
              <w:t xml:space="preserve"> М4122</w:t>
            </w:r>
          </w:p>
        </w:tc>
        <w:tc>
          <w:tcPr>
            <w:tcW w:w="907" w:type="dxa"/>
            <w:gridSpan w:val="2"/>
          </w:tcPr>
          <w:p w:rsidR="005B1D9C" w:rsidRPr="00427496" w:rsidRDefault="005B1D9C" w:rsidP="00FD0348">
            <w:pPr>
              <w:ind w:left="-108"/>
              <w:rPr>
                <w:rFonts w:ascii="Arial" w:hAnsi="Arial" w:cs="Arial"/>
                <w:noProof/>
                <w:sz w:val="16"/>
                <w:szCs w:val="16"/>
                <w:lang w:val="uk-UA"/>
              </w:rPr>
            </w:pPr>
          </w:p>
          <w:p w:rsidR="005B1D9C" w:rsidRPr="00427496" w:rsidRDefault="005B1D9C" w:rsidP="00227258">
            <w:pPr>
              <w:ind w:left="-108"/>
              <w:jc w:val="center"/>
              <w:rPr>
                <w:rFonts w:ascii="Arial" w:hAnsi="Arial" w:cs="Arial"/>
                <w:b/>
                <w:noProof/>
                <w:sz w:val="16"/>
                <w:szCs w:val="16"/>
                <w:lang w:val="uk-UA"/>
              </w:rPr>
            </w:pPr>
            <w:r w:rsidRPr="00427496">
              <w:rPr>
                <w:rFonts w:ascii="Arial" w:hAnsi="Arial" w:cs="Arial"/>
                <w:b/>
                <w:noProof/>
                <w:sz w:val="16"/>
                <w:szCs w:val="16"/>
                <w:lang w:val="uk-UA"/>
              </w:rPr>
              <w:t>ЦС0202-1</w:t>
            </w:r>
          </w:p>
          <w:p w:rsidR="00732FA6" w:rsidRPr="00427496" w:rsidRDefault="004A5A27" w:rsidP="004A5A27">
            <w:pPr>
              <w:ind w:left="-144" w:right="-14"/>
              <w:jc w:val="center"/>
              <w:rPr>
                <w:b/>
                <w:bCs/>
                <w:noProof/>
                <w:sz w:val="20"/>
                <w:szCs w:val="20"/>
                <w:lang w:val="uk-UA"/>
              </w:rPr>
            </w:pPr>
            <w:r w:rsidRPr="00427496">
              <w:rPr>
                <w:b/>
                <w:bCs/>
                <w:noProof/>
                <w:sz w:val="20"/>
                <w:szCs w:val="20"/>
                <w:lang w:val="uk-UA"/>
              </w:rPr>
              <w:t xml:space="preserve"> </w:t>
            </w:r>
            <w:r w:rsidR="004B3163">
              <w:rPr>
                <w:b/>
                <w:bCs/>
                <w:noProof/>
                <w:sz w:val="20"/>
                <w:szCs w:val="20"/>
                <w:lang w:val="uk-UA"/>
              </w:rPr>
              <w:t>12144</w:t>
            </w:r>
            <w:r w:rsidR="009D6E10" w:rsidRPr="00427496">
              <w:rPr>
                <w:b/>
                <w:bCs/>
                <w:noProof/>
                <w:sz w:val="20"/>
                <w:szCs w:val="20"/>
                <w:lang w:val="uk-UA"/>
              </w:rPr>
              <w:t>,00</w:t>
            </w:r>
          </w:p>
          <w:p w:rsidR="00C94E7D" w:rsidRPr="00427496" w:rsidRDefault="00C94E7D" w:rsidP="00227258">
            <w:pPr>
              <w:ind w:left="-108"/>
              <w:jc w:val="center"/>
              <w:rPr>
                <w:rFonts w:ascii="Arial" w:hAnsi="Arial" w:cs="Arial"/>
                <w:b/>
                <w:noProof/>
                <w:sz w:val="20"/>
                <w:szCs w:val="20"/>
                <w:lang w:val="uk-UA"/>
              </w:rPr>
            </w:pPr>
          </w:p>
          <w:p w:rsidR="005B1D9C" w:rsidRPr="00427496" w:rsidRDefault="005B1D9C" w:rsidP="00227258">
            <w:pPr>
              <w:ind w:left="-108"/>
              <w:jc w:val="center"/>
              <w:rPr>
                <w:rFonts w:ascii="Arial" w:hAnsi="Arial" w:cs="Arial"/>
                <w:b/>
                <w:noProof/>
                <w:sz w:val="16"/>
                <w:szCs w:val="16"/>
                <w:lang w:val="uk-UA"/>
              </w:rPr>
            </w:pPr>
            <w:r w:rsidRPr="00427496">
              <w:rPr>
                <w:rFonts w:ascii="Arial" w:hAnsi="Arial" w:cs="Arial"/>
                <w:b/>
                <w:noProof/>
                <w:sz w:val="16"/>
                <w:szCs w:val="16"/>
                <w:lang w:val="uk-UA"/>
              </w:rPr>
              <w:t>ЦС0202-2</w:t>
            </w:r>
          </w:p>
          <w:p w:rsidR="00732FA6" w:rsidRPr="00427496" w:rsidRDefault="004B3163" w:rsidP="00732FA6">
            <w:pPr>
              <w:rPr>
                <w:b/>
                <w:bCs/>
                <w:noProof/>
                <w:sz w:val="18"/>
                <w:szCs w:val="20"/>
                <w:lang w:val="uk-UA"/>
              </w:rPr>
            </w:pPr>
            <w:r>
              <w:rPr>
                <w:b/>
                <w:bCs/>
                <w:noProof/>
                <w:sz w:val="18"/>
                <w:szCs w:val="20"/>
                <w:lang w:val="uk-UA"/>
              </w:rPr>
              <w:t>13080</w:t>
            </w:r>
            <w:r w:rsidR="009D6E10" w:rsidRPr="00427496">
              <w:rPr>
                <w:b/>
                <w:bCs/>
                <w:noProof/>
                <w:sz w:val="18"/>
                <w:szCs w:val="20"/>
                <w:lang w:val="uk-UA"/>
              </w:rPr>
              <w:t>,00</w:t>
            </w:r>
          </w:p>
          <w:p w:rsidR="005B1D9C" w:rsidRPr="00427496" w:rsidRDefault="005B1D9C" w:rsidP="00FD0348">
            <w:pPr>
              <w:ind w:left="-108"/>
              <w:rPr>
                <w:rFonts w:ascii="Arial" w:hAnsi="Arial" w:cs="Arial"/>
                <w:b/>
                <w:noProof/>
                <w:sz w:val="20"/>
                <w:szCs w:val="20"/>
                <w:lang w:val="uk-UA"/>
              </w:rPr>
            </w:pPr>
          </w:p>
        </w:tc>
      </w:tr>
      <w:tr w:rsidR="00434A5C" w:rsidRPr="00427496" w:rsidTr="00405F6D">
        <w:trPr>
          <w:trHeight w:val="1066"/>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2</w:t>
            </w:r>
          </w:p>
        </w:tc>
        <w:tc>
          <w:tcPr>
            <w:tcW w:w="10340" w:type="dxa"/>
            <w:gridSpan w:val="4"/>
            <w:noWrap/>
          </w:tcPr>
          <w:p w:rsidR="005B1D9C" w:rsidRPr="00427496" w:rsidRDefault="005B1D9C" w:rsidP="00192100">
            <w:pPr>
              <w:pStyle w:val="HTML"/>
              <w:shd w:val="clear" w:color="auto" w:fill="F8F9FA"/>
              <w:rPr>
                <w:rFonts w:ascii="Arial" w:hAnsi="Arial" w:cs="Arial"/>
                <w:b/>
                <w:noProof/>
                <w:color w:val="202124"/>
                <w:sz w:val="18"/>
                <w:szCs w:val="18"/>
                <w:lang w:val="uk-UA"/>
              </w:rPr>
            </w:pPr>
            <w:r w:rsidRPr="00427496">
              <w:rPr>
                <w:rFonts w:ascii="Arial" w:hAnsi="Arial" w:cs="Arial"/>
                <w:b/>
                <w:bCs/>
                <w:noProof/>
                <w:sz w:val="18"/>
                <w:szCs w:val="18"/>
                <w:lang w:val="uk-UA"/>
              </w:rPr>
              <w:t>ЭС</w:t>
            </w:r>
            <w:r w:rsidR="00192100" w:rsidRPr="00427496">
              <w:rPr>
                <w:rFonts w:ascii="Arial" w:hAnsi="Arial" w:cs="Arial"/>
                <w:b/>
                <w:bCs/>
                <w:noProof/>
                <w:sz w:val="18"/>
                <w:szCs w:val="18"/>
                <w:lang w:val="uk-UA"/>
              </w:rPr>
              <w:t xml:space="preserve">0202/1Г, ЭС0202/2Г – МЕГАОММЕТРИ </w:t>
            </w:r>
            <w:r w:rsidR="00E63E2E" w:rsidRPr="00427496">
              <w:rPr>
                <w:rFonts w:ascii="Arial" w:hAnsi="Arial" w:cs="Arial"/>
                <w:b/>
                <w:bCs/>
                <w:noProof/>
                <w:sz w:val="18"/>
                <w:szCs w:val="18"/>
                <w:lang w:val="uk-UA"/>
              </w:rPr>
              <w:t xml:space="preserve"> </w:t>
            </w:r>
            <w:r w:rsidR="00192100" w:rsidRPr="00427496">
              <w:rPr>
                <w:rStyle w:val="y2iqfc"/>
                <w:rFonts w:ascii="Arial" w:hAnsi="Arial" w:cs="Arial"/>
                <w:b/>
                <w:noProof/>
                <w:color w:val="202124"/>
                <w:sz w:val="18"/>
                <w:szCs w:val="18"/>
                <w:lang w:val="uk-UA"/>
              </w:rPr>
              <w:t xml:space="preserve">Технічна специфікація ДСТУ EN 61557-2:2014 Призначені для вимірювання опору ізоляції електричних ланцюгів, що не перебувають під напругою. Діапазон виміру: </w:t>
            </w:r>
            <w:r w:rsidR="00192100" w:rsidRPr="00427496">
              <w:rPr>
                <w:rFonts w:ascii="Arial" w:hAnsi="Arial" w:cs="Arial"/>
                <w:b/>
                <w:bCs/>
                <w:noProof/>
                <w:sz w:val="18"/>
                <w:szCs w:val="18"/>
                <w:lang w:val="uk-UA"/>
              </w:rPr>
              <w:t>ЭС</w:t>
            </w:r>
            <w:r w:rsidR="00192100" w:rsidRPr="00427496">
              <w:rPr>
                <w:rStyle w:val="y2iqfc"/>
                <w:rFonts w:ascii="Arial" w:hAnsi="Arial" w:cs="Arial"/>
                <w:b/>
                <w:noProof/>
                <w:color w:val="202124"/>
                <w:sz w:val="18"/>
                <w:szCs w:val="18"/>
                <w:lang w:val="uk-UA"/>
              </w:rPr>
              <w:t xml:space="preserve">0202/1Г 0-1000 Мом. Вимірювальна напруга 100, 250, 500, ЭС0202/2Г 0-10000 МОм. Вимірювальна напруга 500, 1000, 2500 В. Прилад у сумці з комплектом шнурів із трьох провідників. Живлення здійснюється від вбудованого електромеханічного генератора.           </w:t>
            </w:r>
            <w:r w:rsidR="008F7558" w:rsidRPr="00427496">
              <w:rPr>
                <w:rStyle w:val="y2iqfc"/>
                <w:rFonts w:ascii="Arial" w:hAnsi="Arial" w:cs="Arial"/>
                <w:b/>
                <w:noProof/>
                <w:color w:val="202124"/>
                <w:sz w:val="18"/>
                <w:szCs w:val="18"/>
                <w:lang w:val="uk-UA"/>
              </w:rPr>
              <w:t xml:space="preserve">                                                                  </w:t>
            </w:r>
            <w:r w:rsidR="00192100" w:rsidRPr="00427496">
              <w:rPr>
                <w:rStyle w:val="y2iqfc"/>
                <w:rFonts w:ascii="Arial" w:hAnsi="Arial" w:cs="Arial"/>
                <w:b/>
                <w:noProof/>
                <w:color w:val="202124"/>
                <w:sz w:val="18"/>
                <w:szCs w:val="18"/>
                <w:lang w:val="uk-UA"/>
              </w:rPr>
              <w:t xml:space="preserve"> </w:t>
            </w:r>
            <w:r w:rsidR="001552CA" w:rsidRPr="00427496">
              <w:rPr>
                <w:rFonts w:ascii="Arial" w:hAnsi="Arial" w:cs="Arial"/>
                <w:b/>
                <w:noProof/>
                <w:sz w:val="18"/>
                <w:szCs w:val="18"/>
                <w:lang w:val="uk-UA"/>
              </w:rPr>
              <w:t xml:space="preserve">  Заміна  </w:t>
            </w:r>
            <w:r w:rsidR="00192100" w:rsidRPr="00427496">
              <w:rPr>
                <w:rStyle w:val="y2iqfc"/>
                <w:rFonts w:ascii="Arial" w:hAnsi="Arial" w:cs="Arial"/>
                <w:b/>
                <w:noProof/>
                <w:color w:val="202124"/>
                <w:sz w:val="18"/>
                <w:szCs w:val="18"/>
                <w:lang w:val="uk-UA"/>
              </w:rPr>
              <w:t xml:space="preserve">  М4100/1-5</w:t>
            </w:r>
          </w:p>
        </w:tc>
        <w:tc>
          <w:tcPr>
            <w:tcW w:w="907" w:type="dxa"/>
            <w:gridSpan w:val="2"/>
          </w:tcPr>
          <w:p w:rsidR="005B1D9C" w:rsidRPr="00427496" w:rsidRDefault="00227258" w:rsidP="00227258">
            <w:pPr>
              <w:ind w:left="-108"/>
              <w:jc w:val="center"/>
              <w:rPr>
                <w:rFonts w:ascii="Arial" w:hAnsi="Arial" w:cs="Arial"/>
                <w:b/>
                <w:noProof/>
                <w:sz w:val="18"/>
                <w:szCs w:val="18"/>
                <w:lang w:val="uk-UA"/>
              </w:rPr>
            </w:pPr>
            <w:r w:rsidRPr="00427496">
              <w:rPr>
                <w:rFonts w:ascii="Arial" w:hAnsi="Arial" w:cs="Arial"/>
                <w:b/>
                <w:noProof/>
                <w:sz w:val="18"/>
                <w:szCs w:val="18"/>
                <w:lang w:val="uk-UA"/>
              </w:rPr>
              <w:t>/1-Г</w:t>
            </w:r>
          </w:p>
          <w:p w:rsidR="00732FA6" w:rsidRPr="00427496" w:rsidRDefault="004B3163" w:rsidP="006B7732">
            <w:pPr>
              <w:jc w:val="center"/>
              <w:rPr>
                <w:b/>
                <w:bCs/>
                <w:noProof/>
                <w:sz w:val="20"/>
                <w:szCs w:val="20"/>
                <w:lang w:val="uk-UA"/>
              </w:rPr>
            </w:pPr>
            <w:r>
              <w:rPr>
                <w:b/>
                <w:bCs/>
                <w:noProof/>
                <w:sz w:val="20"/>
                <w:szCs w:val="20"/>
                <w:lang w:val="uk-UA"/>
              </w:rPr>
              <w:t>7530</w:t>
            </w:r>
            <w:r w:rsidR="00A34BA9" w:rsidRPr="00427496">
              <w:rPr>
                <w:b/>
                <w:bCs/>
                <w:noProof/>
                <w:sz w:val="20"/>
                <w:szCs w:val="20"/>
                <w:lang w:val="uk-UA"/>
              </w:rPr>
              <w:t>,</w:t>
            </w:r>
            <w:r w:rsidR="00732FA6" w:rsidRPr="00427496">
              <w:rPr>
                <w:b/>
                <w:bCs/>
                <w:noProof/>
                <w:sz w:val="20"/>
                <w:szCs w:val="20"/>
                <w:lang w:val="uk-UA"/>
              </w:rPr>
              <w:t>00</w:t>
            </w:r>
          </w:p>
          <w:p w:rsidR="00C94E7D" w:rsidRPr="00427496" w:rsidRDefault="00C94E7D" w:rsidP="00227258">
            <w:pPr>
              <w:ind w:left="-108"/>
              <w:jc w:val="center"/>
              <w:rPr>
                <w:rFonts w:ascii="Arial" w:hAnsi="Arial" w:cs="Arial"/>
                <w:b/>
                <w:noProof/>
                <w:sz w:val="20"/>
                <w:szCs w:val="20"/>
                <w:lang w:val="uk-UA"/>
              </w:rPr>
            </w:pPr>
          </w:p>
          <w:p w:rsidR="00227258" w:rsidRPr="00427496" w:rsidRDefault="00227258" w:rsidP="00227258">
            <w:pPr>
              <w:ind w:left="-108"/>
              <w:jc w:val="center"/>
              <w:rPr>
                <w:rFonts w:ascii="Arial" w:hAnsi="Arial" w:cs="Arial"/>
                <w:b/>
                <w:noProof/>
                <w:sz w:val="18"/>
                <w:szCs w:val="18"/>
                <w:lang w:val="uk-UA"/>
              </w:rPr>
            </w:pPr>
            <w:r w:rsidRPr="00427496">
              <w:rPr>
                <w:rFonts w:ascii="Arial" w:hAnsi="Arial" w:cs="Arial"/>
                <w:b/>
                <w:noProof/>
                <w:sz w:val="18"/>
                <w:szCs w:val="18"/>
                <w:lang w:val="uk-UA"/>
              </w:rPr>
              <w:t>/2-Г</w:t>
            </w:r>
          </w:p>
          <w:p w:rsidR="00227258" w:rsidRPr="00427496" w:rsidRDefault="004B3163" w:rsidP="003274A2">
            <w:pPr>
              <w:jc w:val="center"/>
              <w:rPr>
                <w:b/>
                <w:bCs/>
                <w:noProof/>
                <w:sz w:val="20"/>
                <w:szCs w:val="20"/>
                <w:lang w:val="uk-UA"/>
              </w:rPr>
            </w:pPr>
            <w:r>
              <w:rPr>
                <w:b/>
                <w:bCs/>
                <w:noProof/>
                <w:sz w:val="20"/>
                <w:szCs w:val="20"/>
                <w:lang w:val="uk-UA"/>
              </w:rPr>
              <w:t>7668</w:t>
            </w:r>
            <w:r w:rsidR="009D6E10" w:rsidRPr="00427496">
              <w:rPr>
                <w:b/>
                <w:bCs/>
                <w:noProof/>
                <w:sz w:val="20"/>
                <w:szCs w:val="20"/>
                <w:lang w:val="uk-UA"/>
              </w:rPr>
              <w:t>,00</w:t>
            </w:r>
          </w:p>
        </w:tc>
      </w:tr>
      <w:tr w:rsidR="00434A5C" w:rsidRPr="00427496" w:rsidTr="00405F6D">
        <w:trPr>
          <w:trHeight w:val="1578"/>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3</w:t>
            </w:r>
          </w:p>
        </w:tc>
        <w:tc>
          <w:tcPr>
            <w:tcW w:w="10340" w:type="dxa"/>
            <w:gridSpan w:val="4"/>
            <w:noWrap/>
          </w:tcPr>
          <w:p w:rsidR="00E63E2E" w:rsidRPr="00427496" w:rsidRDefault="00192100" w:rsidP="00E63E2E">
            <w:pPr>
              <w:rPr>
                <w:rFonts w:ascii="Arial" w:hAnsi="Arial" w:cs="Arial"/>
                <w:noProof/>
                <w:color w:val="000000"/>
                <w:kern w:val="28"/>
                <w:sz w:val="18"/>
                <w:szCs w:val="18"/>
                <w:lang w:val="uk-UA"/>
                <w14:cntxtAlts/>
              </w:rPr>
            </w:pPr>
            <w:r w:rsidRPr="00427496">
              <w:rPr>
                <w:rFonts w:ascii="Arial" w:hAnsi="Arial" w:cs="Arial"/>
                <w:b/>
                <w:bCs/>
                <w:noProof/>
                <w:sz w:val="18"/>
                <w:szCs w:val="18"/>
                <w:lang w:val="uk-UA"/>
              </w:rPr>
              <w:t>ЭС0210, ЭС0210/Г – МЕГАОММЕТРИ</w:t>
            </w:r>
            <w:r w:rsidR="00E63E2E" w:rsidRPr="00427496">
              <w:rPr>
                <w:rFonts w:ascii="Arial" w:hAnsi="Arial" w:cs="Arial"/>
                <w:b/>
                <w:bCs/>
                <w:noProof/>
                <w:sz w:val="18"/>
                <w:szCs w:val="18"/>
                <w:lang w:val="uk-UA"/>
              </w:rPr>
              <w:t xml:space="preserve"> </w:t>
            </w:r>
            <w:r w:rsidRPr="00427496">
              <w:rPr>
                <w:rFonts w:ascii="Arial" w:hAnsi="Arial" w:cs="Arial"/>
                <w:b/>
                <w:bCs/>
                <w:noProof/>
                <w:sz w:val="18"/>
                <w:szCs w:val="18"/>
                <w:lang w:val="uk-UA"/>
              </w:rPr>
              <w:t xml:space="preserve">        </w:t>
            </w:r>
            <w:r w:rsidR="008F7558" w:rsidRPr="00427496">
              <w:rPr>
                <w:rFonts w:ascii="Arial" w:hAnsi="Arial" w:cs="Arial"/>
                <w:b/>
                <w:bCs/>
                <w:noProof/>
                <w:sz w:val="18"/>
                <w:szCs w:val="18"/>
                <w:lang w:val="uk-UA"/>
              </w:rPr>
              <w:t xml:space="preserve">                           </w:t>
            </w:r>
            <w:r w:rsidRPr="00427496">
              <w:rPr>
                <w:rFonts w:ascii="Arial" w:hAnsi="Arial" w:cs="Arial"/>
                <w:b/>
                <w:bCs/>
                <w:noProof/>
                <w:sz w:val="18"/>
                <w:szCs w:val="18"/>
                <w:lang w:val="uk-UA"/>
              </w:rPr>
              <w:t xml:space="preserve">   </w:t>
            </w:r>
            <w:r w:rsidRPr="00427496">
              <w:rPr>
                <w:rStyle w:val="y2iqfc"/>
                <w:rFonts w:ascii="Arial" w:hAnsi="Arial" w:cs="Arial"/>
                <w:b/>
                <w:noProof/>
                <w:color w:val="202124"/>
                <w:sz w:val="18"/>
                <w:szCs w:val="18"/>
                <w:lang w:val="uk-UA"/>
              </w:rPr>
              <w:t>Технічна специфікація</w:t>
            </w:r>
            <w:r w:rsidR="00E63E2E" w:rsidRPr="00427496">
              <w:rPr>
                <w:rFonts w:ascii="Arial" w:hAnsi="Arial" w:cs="Arial"/>
                <w:noProof/>
                <w:color w:val="000000"/>
                <w:kern w:val="28"/>
                <w:sz w:val="18"/>
                <w:szCs w:val="18"/>
                <w:lang w:val="uk-UA"/>
                <w14:cntxtAlts/>
              </w:rPr>
              <w:t xml:space="preserve">, ДСТУ EN 61557-2:2014 </w:t>
            </w:r>
          </w:p>
          <w:p w:rsidR="005B1D9C" w:rsidRPr="00427496" w:rsidRDefault="00E63E2E" w:rsidP="001552CA">
            <w:pPr>
              <w:pStyle w:val="HTML"/>
              <w:shd w:val="clear" w:color="auto" w:fill="F8F9FA"/>
              <w:rPr>
                <w:rFonts w:ascii="Arial" w:hAnsi="Arial" w:cs="Arial"/>
                <w:b/>
                <w:noProof/>
                <w:color w:val="202124"/>
                <w:sz w:val="18"/>
                <w:szCs w:val="18"/>
                <w:lang w:val="uk-UA"/>
              </w:rPr>
            </w:pPr>
            <w:r w:rsidRPr="00427496">
              <w:rPr>
                <w:rFonts w:ascii="Arial" w:hAnsi="Arial" w:cs="Arial"/>
                <w:noProof/>
                <w:color w:val="000000"/>
                <w:kern w:val="28"/>
                <w:sz w:val="18"/>
                <w:szCs w:val="18"/>
                <w:lang w:val="uk-UA"/>
                <w14:cntxtAlts/>
              </w:rPr>
              <w:t>ДСТУ EN 60051-2:2018</w:t>
            </w:r>
            <w:r w:rsidRPr="00427496">
              <w:rPr>
                <w:rFonts w:ascii="Arial" w:hAnsi="Arial" w:cs="Arial"/>
                <w:b/>
                <w:noProof/>
                <w:sz w:val="18"/>
                <w:szCs w:val="18"/>
                <w:lang w:val="uk-UA"/>
              </w:rPr>
              <w:t xml:space="preserve"> </w:t>
            </w:r>
            <w:r w:rsidR="008F7558" w:rsidRPr="00427496">
              <w:rPr>
                <w:rFonts w:ascii="Arial" w:hAnsi="Arial" w:cs="Arial"/>
                <w:b/>
                <w:noProof/>
                <w:sz w:val="18"/>
                <w:szCs w:val="18"/>
                <w:lang w:val="uk-UA"/>
              </w:rPr>
              <w:t xml:space="preserve">          </w:t>
            </w:r>
            <w:r w:rsidR="00192100" w:rsidRPr="00427496">
              <w:rPr>
                <w:rStyle w:val="y2iqfc"/>
                <w:rFonts w:ascii="Arial" w:hAnsi="Arial" w:cs="Arial"/>
                <w:b/>
                <w:noProof/>
                <w:color w:val="202124"/>
                <w:sz w:val="18"/>
                <w:szCs w:val="18"/>
                <w:lang w:val="uk-UA"/>
              </w:rPr>
              <w:t>Призначені для вимірювання опору ізоляції електричних ланцюгів, що не знаходяться під напругою та вимірювання діючого значення змінної або величини постійної</w:t>
            </w:r>
            <w:r w:rsidR="008F7558" w:rsidRPr="00427496">
              <w:rPr>
                <w:rStyle w:val="y2iqfc"/>
                <w:rFonts w:ascii="Arial" w:hAnsi="Arial" w:cs="Arial"/>
                <w:b/>
                <w:noProof/>
                <w:color w:val="202124"/>
                <w:sz w:val="18"/>
                <w:szCs w:val="18"/>
                <w:lang w:val="uk-UA"/>
              </w:rPr>
              <w:t xml:space="preserve"> напруги на об'єкті, що вимірю</w:t>
            </w:r>
            <w:r w:rsidR="00192100" w:rsidRPr="00427496">
              <w:rPr>
                <w:rStyle w:val="y2iqfc"/>
                <w:rFonts w:ascii="Arial" w:hAnsi="Arial" w:cs="Arial"/>
                <w:b/>
                <w:noProof/>
                <w:color w:val="202124"/>
                <w:sz w:val="18"/>
                <w:szCs w:val="18"/>
                <w:lang w:val="uk-UA"/>
              </w:rPr>
              <w:t>ється. Діапазон вимірювання напруги 0-600 В: ЭС0210/1,</w:t>
            </w:r>
            <w:r w:rsidR="008F7558" w:rsidRPr="00427496">
              <w:rPr>
                <w:rStyle w:val="y2iqfc"/>
                <w:rFonts w:ascii="Arial" w:hAnsi="Arial" w:cs="Arial"/>
                <w:b/>
                <w:noProof/>
                <w:color w:val="202124"/>
                <w:sz w:val="18"/>
                <w:szCs w:val="18"/>
                <w:lang w:val="uk-UA"/>
              </w:rPr>
              <w:t xml:space="preserve"> </w:t>
            </w:r>
            <w:r w:rsidR="00192100" w:rsidRPr="00427496">
              <w:rPr>
                <w:rStyle w:val="y2iqfc"/>
                <w:rFonts w:ascii="Arial" w:hAnsi="Arial" w:cs="Arial"/>
                <w:b/>
                <w:noProof/>
                <w:color w:val="202124"/>
                <w:sz w:val="18"/>
                <w:szCs w:val="18"/>
                <w:lang w:val="uk-UA"/>
              </w:rPr>
              <w:t xml:space="preserve">ЭС0210/1Г–0-1000 МОм, вимірювальна напруга 100, 250, 500 В.ЭС0210/2,ЭС0210/2Г– 0-10000 МОм, 00 -100000 МОм, вимірювальна напруга 500, 1000, 2500 В. Живлення здійснюється </w:t>
            </w:r>
            <w:r w:rsidR="008F7558" w:rsidRPr="00427496">
              <w:rPr>
                <w:rStyle w:val="y2iqfc"/>
                <w:rFonts w:ascii="Arial" w:hAnsi="Arial" w:cs="Arial"/>
                <w:b/>
                <w:noProof/>
                <w:color w:val="202124"/>
                <w:sz w:val="18"/>
                <w:szCs w:val="18"/>
                <w:lang w:val="uk-UA"/>
              </w:rPr>
              <w:t>Э</w:t>
            </w:r>
            <w:r w:rsidR="00192100" w:rsidRPr="00427496">
              <w:rPr>
                <w:rStyle w:val="y2iqfc"/>
                <w:rFonts w:ascii="Arial" w:hAnsi="Arial" w:cs="Arial"/>
                <w:b/>
                <w:noProof/>
                <w:color w:val="202124"/>
                <w:sz w:val="18"/>
                <w:szCs w:val="18"/>
                <w:lang w:val="uk-UA"/>
              </w:rPr>
              <w:t>С0210 - від мережі змінного струму 220 В частотою 50; 60 Гц; ЭС0210/Г від вбудованого електромеханічного генератора. Прилад у сумці з комплектом шнурів із трьох провідників. Маса – 2,2 кг.</w:t>
            </w:r>
            <w:r w:rsidR="008F7558" w:rsidRPr="00427496">
              <w:rPr>
                <w:rStyle w:val="y2iqfc"/>
                <w:rFonts w:ascii="Arial" w:hAnsi="Arial" w:cs="Arial"/>
                <w:b/>
                <w:noProof/>
                <w:color w:val="202124"/>
                <w:sz w:val="18"/>
                <w:szCs w:val="18"/>
                <w:lang w:val="uk-UA"/>
              </w:rPr>
              <w:t xml:space="preserve">                                                                                                                                       </w:t>
            </w:r>
            <w:r w:rsidR="001552CA" w:rsidRPr="00427496">
              <w:rPr>
                <w:rFonts w:ascii="Arial" w:hAnsi="Arial" w:cs="Arial"/>
                <w:b/>
                <w:noProof/>
                <w:sz w:val="18"/>
                <w:szCs w:val="18"/>
                <w:lang w:val="uk-UA"/>
              </w:rPr>
              <w:t xml:space="preserve">  Заміна  </w:t>
            </w:r>
            <w:r w:rsidR="005B1D9C" w:rsidRPr="00427496">
              <w:rPr>
                <w:rFonts w:ascii="Arial" w:hAnsi="Arial" w:cs="Arial"/>
                <w:b/>
                <w:bCs/>
                <w:noProof/>
                <w:sz w:val="18"/>
                <w:szCs w:val="18"/>
                <w:lang w:val="uk-UA"/>
              </w:rPr>
              <w:t>Ф4102/1-2, ЭС0202/1-2Г</w:t>
            </w:r>
          </w:p>
        </w:tc>
        <w:tc>
          <w:tcPr>
            <w:tcW w:w="907" w:type="dxa"/>
            <w:gridSpan w:val="2"/>
            <w:vAlign w:val="center"/>
          </w:tcPr>
          <w:p w:rsidR="00732FA6" w:rsidRPr="00427496" w:rsidRDefault="004B3163" w:rsidP="00732FA6">
            <w:pPr>
              <w:jc w:val="center"/>
              <w:rPr>
                <w:b/>
                <w:bCs/>
                <w:noProof/>
                <w:sz w:val="20"/>
                <w:szCs w:val="20"/>
                <w:lang w:val="uk-UA"/>
              </w:rPr>
            </w:pPr>
            <w:r>
              <w:rPr>
                <w:b/>
                <w:bCs/>
                <w:noProof/>
                <w:sz w:val="20"/>
                <w:szCs w:val="20"/>
                <w:lang w:val="uk-UA"/>
              </w:rPr>
              <w:t>8604</w:t>
            </w:r>
            <w:r w:rsidR="009D6E10" w:rsidRPr="00427496">
              <w:rPr>
                <w:b/>
                <w:bCs/>
                <w:noProof/>
                <w:sz w:val="20"/>
                <w:szCs w:val="20"/>
                <w:lang w:val="uk-UA"/>
              </w:rPr>
              <w:t>,00</w:t>
            </w:r>
          </w:p>
          <w:p w:rsidR="005B1D9C" w:rsidRPr="00427496" w:rsidRDefault="005B1D9C" w:rsidP="00E45E0D">
            <w:pPr>
              <w:ind w:left="-108"/>
              <w:jc w:val="center"/>
              <w:rPr>
                <w:rFonts w:ascii="Arial" w:hAnsi="Arial" w:cs="Arial"/>
                <w:b/>
                <w:noProof/>
                <w:sz w:val="20"/>
                <w:szCs w:val="20"/>
                <w:lang w:val="uk-UA"/>
              </w:rPr>
            </w:pPr>
          </w:p>
        </w:tc>
      </w:tr>
      <w:tr w:rsidR="00434A5C" w:rsidRPr="00427496" w:rsidTr="00405F6D">
        <w:trPr>
          <w:trHeight w:val="650"/>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4</w:t>
            </w:r>
          </w:p>
        </w:tc>
        <w:tc>
          <w:tcPr>
            <w:tcW w:w="10340" w:type="dxa"/>
            <w:gridSpan w:val="4"/>
            <w:noWrap/>
          </w:tcPr>
          <w:p w:rsidR="008F7558" w:rsidRPr="00427496" w:rsidRDefault="005B1D9C" w:rsidP="008F7558">
            <w:pPr>
              <w:pStyle w:val="HTML"/>
              <w:shd w:val="clear" w:color="auto" w:fill="F8F9FA"/>
              <w:rPr>
                <w:rFonts w:ascii="inherit" w:hAnsi="inherit"/>
                <w:noProof/>
                <w:color w:val="202124"/>
                <w:sz w:val="18"/>
                <w:szCs w:val="18"/>
                <w:lang w:val="uk-UA"/>
              </w:rPr>
            </w:pPr>
            <w:r w:rsidRPr="00427496">
              <w:rPr>
                <w:rFonts w:ascii="Arial" w:hAnsi="Arial" w:cs="Arial"/>
                <w:b/>
                <w:noProof/>
                <w:sz w:val="18"/>
                <w:szCs w:val="18"/>
                <w:lang w:val="uk-UA"/>
              </w:rPr>
              <w:t xml:space="preserve">ЦК0220 </w:t>
            </w:r>
            <w:r w:rsidR="00227258" w:rsidRPr="00427496">
              <w:rPr>
                <w:rFonts w:ascii="Arial" w:hAnsi="Arial" w:cs="Arial"/>
                <w:b/>
                <w:noProof/>
                <w:sz w:val="18"/>
                <w:szCs w:val="18"/>
                <w:lang w:val="uk-UA"/>
              </w:rPr>
              <w:t>–</w:t>
            </w:r>
            <w:r w:rsidRPr="00427496">
              <w:rPr>
                <w:rFonts w:ascii="Arial" w:hAnsi="Arial" w:cs="Arial"/>
                <w:b/>
                <w:noProof/>
                <w:sz w:val="18"/>
                <w:szCs w:val="18"/>
                <w:lang w:val="uk-UA"/>
              </w:rPr>
              <w:t xml:space="preserve"> </w:t>
            </w:r>
            <w:r w:rsidR="008F7558" w:rsidRPr="00427496">
              <w:rPr>
                <w:rStyle w:val="y2iqfc"/>
                <w:rFonts w:ascii="Arial" w:hAnsi="Arial" w:cs="Arial"/>
                <w:b/>
                <w:noProof/>
                <w:color w:val="202124"/>
                <w:sz w:val="18"/>
                <w:szCs w:val="18"/>
                <w:lang w:val="uk-UA"/>
              </w:rPr>
              <w:t>ВИМІРЮВАЧ ПАРАМЕТРІВ ПЕТЛІ ФАЗА-НУЛЬ    ТУ У 31.2-00226106-008-2004      Вимірює струм КЗ в діапазоні 10-10000 А, повний опір в діапазоні 0,22-22 Ом, напругу змінного струму в діапазоні 180 – 245 В, вираховує кут зсуву - φ між I і U.</w:t>
            </w:r>
          </w:p>
          <w:p w:rsidR="005B1D9C" w:rsidRPr="00427496" w:rsidRDefault="005B1D9C" w:rsidP="00CD6EF2">
            <w:pPr>
              <w:ind w:right="-108"/>
              <w:jc w:val="both"/>
              <w:rPr>
                <w:rFonts w:ascii="Arial" w:hAnsi="Arial" w:cs="Arial"/>
                <w:b/>
                <w:bCs/>
                <w:noProof/>
                <w:sz w:val="18"/>
                <w:szCs w:val="18"/>
                <w:lang w:val="uk-UA"/>
              </w:rPr>
            </w:pPr>
            <w:r w:rsidRPr="00427496">
              <w:rPr>
                <w:rFonts w:ascii="Arial" w:hAnsi="Arial" w:cs="Arial"/>
                <w:b/>
                <w:bCs/>
                <w:noProof/>
                <w:sz w:val="18"/>
                <w:szCs w:val="18"/>
                <w:lang w:val="uk-UA"/>
              </w:rPr>
              <w:t xml:space="preserve"> </w:t>
            </w:r>
            <w:r w:rsidR="008F7558" w:rsidRPr="00427496">
              <w:rPr>
                <w:rFonts w:ascii="Arial" w:hAnsi="Arial" w:cs="Arial"/>
                <w:b/>
                <w:bCs/>
                <w:noProof/>
                <w:sz w:val="18"/>
                <w:szCs w:val="18"/>
                <w:lang w:val="uk-UA"/>
              </w:rPr>
              <w:t xml:space="preserve">                                                                                                                                                            </w:t>
            </w:r>
            <w:r w:rsidR="001552CA" w:rsidRPr="00427496">
              <w:rPr>
                <w:rFonts w:ascii="Arial" w:hAnsi="Arial" w:cs="Arial"/>
                <w:b/>
                <w:noProof/>
                <w:sz w:val="18"/>
                <w:szCs w:val="18"/>
                <w:lang w:val="uk-UA"/>
              </w:rPr>
              <w:t xml:space="preserve">  Заміна  </w:t>
            </w:r>
            <w:r w:rsidRPr="00427496">
              <w:rPr>
                <w:rFonts w:ascii="Arial" w:hAnsi="Arial" w:cs="Arial"/>
                <w:b/>
                <w:bCs/>
                <w:noProof/>
                <w:sz w:val="18"/>
                <w:szCs w:val="18"/>
                <w:lang w:val="uk-UA"/>
              </w:rPr>
              <w:t>Щ41160, ЭК0200</w:t>
            </w:r>
          </w:p>
        </w:tc>
        <w:tc>
          <w:tcPr>
            <w:tcW w:w="907" w:type="dxa"/>
            <w:gridSpan w:val="2"/>
            <w:vAlign w:val="center"/>
          </w:tcPr>
          <w:p w:rsidR="00732FA6" w:rsidRPr="00427496" w:rsidRDefault="004B3163" w:rsidP="00732FA6">
            <w:pPr>
              <w:jc w:val="center"/>
              <w:rPr>
                <w:b/>
                <w:bCs/>
                <w:noProof/>
                <w:sz w:val="18"/>
                <w:szCs w:val="20"/>
                <w:lang w:val="uk-UA"/>
              </w:rPr>
            </w:pPr>
            <w:r>
              <w:rPr>
                <w:b/>
                <w:bCs/>
                <w:noProof/>
                <w:sz w:val="18"/>
                <w:szCs w:val="20"/>
                <w:lang w:val="uk-UA"/>
              </w:rPr>
              <w:t>17808</w:t>
            </w:r>
            <w:r w:rsidR="00732FA6" w:rsidRPr="00427496">
              <w:rPr>
                <w:b/>
                <w:bCs/>
                <w:noProof/>
                <w:sz w:val="18"/>
                <w:szCs w:val="20"/>
                <w:lang w:val="uk-UA"/>
              </w:rPr>
              <w:t>,00</w:t>
            </w:r>
          </w:p>
          <w:p w:rsidR="005B1D9C" w:rsidRPr="00427496" w:rsidRDefault="005B1D9C" w:rsidP="00E45E0D">
            <w:pPr>
              <w:ind w:left="-108"/>
              <w:jc w:val="center"/>
              <w:rPr>
                <w:rFonts w:ascii="Arial" w:hAnsi="Arial" w:cs="Arial"/>
                <w:b/>
                <w:bCs/>
                <w:noProof/>
                <w:sz w:val="20"/>
                <w:szCs w:val="20"/>
                <w:lang w:val="uk-UA"/>
              </w:rPr>
            </w:pPr>
          </w:p>
        </w:tc>
      </w:tr>
      <w:tr w:rsidR="00434A5C" w:rsidRPr="00427496" w:rsidTr="00405F6D">
        <w:trPr>
          <w:trHeight w:val="499"/>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5</w:t>
            </w:r>
          </w:p>
        </w:tc>
        <w:tc>
          <w:tcPr>
            <w:tcW w:w="10340" w:type="dxa"/>
            <w:gridSpan w:val="4"/>
            <w:noWrap/>
          </w:tcPr>
          <w:p w:rsidR="001552CA" w:rsidRPr="00427496" w:rsidRDefault="005B1D9C" w:rsidP="001552CA">
            <w:pPr>
              <w:pStyle w:val="HTML"/>
              <w:shd w:val="clear" w:color="auto" w:fill="F8F9FA"/>
              <w:rPr>
                <w:rFonts w:ascii="inherit" w:hAnsi="inherit"/>
                <w:noProof/>
                <w:color w:val="202124"/>
                <w:sz w:val="42"/>
                <w:szCs w:val="42"/>
                <w:lang w:val="uk-UA"/>
              </w:rPr>
            </w:pPr>
            <w:r w:rsidRPr="00427496">
              <w:rPr>
                <w:rFonts w:ascii="Arial" w:hAnsi="Arial" w:cs="Arial"/>
                <w:b/>
                <w:bCs/>
                <w:noProof/>
                <w:lang w:val="uk-UA"/>
              </w:rPr>
              <w:t xml:space="preserve">Щ41160– </w:t>
            </w:r>
            <w:r w:rsidR="001552CA" w:rsidRPr="00427496">
              <w:rPr>
                <w:rStyle w:val="y2iqfc"/>
                <w:rFonts w:ascii="Arial" w:hAnsi="Arial" w:cs="Arial"/>
                <w:b/>
                <w:noProof/>
                <w:color w:val="202124"/>
                <w:sz w:val="18"/>
                <w:szCs w:val="18"/>
                <w:lang w:val="uk-UA"/>
              </w:rPr>
              <w:t>ВИМІРЮВАЧ СТРУМУ КОРОТКОГО ЗАМИКАННЯ ЦИФРОВИЙ                         ТУ25-0413.0123-84               Призначений для вимірювання струму однофазного замикання ланцюга фаза-нуль в мережах змінного струму 380/220 В.        Діапазон вимірювань струму однофазного КЗ 10-1000 А.</w:t>
            </w:r>
          </w:p>
          <w:p w:rsidR="005B1D9C" w:rsidRPr="00427496" w:rsidRDefault="001552CA" w:rsidP="00CD6EF2">
            <w:pPr>
              <w:rPr>
                <w:rFonts w:ascii="Arial" w:hAnsi="Arial" w:cs="Arial"/>
                <w:b/>
                <w:noProof/>
                <w:sz w:val="18"/>
                <w:szCs w:val="18"/>
                <w:lang w:val="uk-UA"/>
              </w:rPr>
            </w:pPr>
            <w:r w:rsidRPr="00427496">
              <w:rPr>
                <w:rFonts w:ascii="Arial" w:hAnsi="Arial" w:cs="Arial"/>
                <w:b/>
                <w:noProof/>
                <w:sz w:val="18"/>
                <w:szCs w:val="18"/>
                <w:lang w:val="uk-UA"/>
              </w:rPr>
              <w:t xml:space="preserve">                                                                                                                                                         </w:t>
            </w:r>
            <w:r w:rsidR="006F67FD" w:rsidRPr="00427496">
              <w:rPr>
                <w:rFonts w:ascii="Arial" w:hAnsi="Arial" w:cs="Arial"/>
                <w:b/>
                <w:noProof/>
                <w:sz w:val="18"/>
                <w:szCs w:val="18"/>
                <w:lang w:val="uk-UA"/>
              </w:rPr>
              <w:t xml:space="preserve"> </w:t>
            </w:r>
            <w:r w:rsidRPr="00427496">
              <w:rPr>
                <w:rFonts w:ascii="Arial" w:hAnsi="Arial" w:cs="Arial"/>
                <w:b/>
                <w:noProof/>
                <w:sz w:val="18"/>
                <w:szCs w:val="18"/>
                <w:lang w:val="uk-UA"/>
              </w:rPr>
              <w:t xml:space="preserve">   </w:t>
            </w:r>
            <w:r w:rsidR="006F67FD" w:rsidRPr="00427496">
              <w:rPr>
                <w:rFonts w:ascii="Arial" w:hAnsi="Arial" w:cs="Arial"/>
                <w:b/>
                <w:noProof/>
                <w:sz w:val="18"/>
                <w:szCs w:val="18"/>
                <w:lang w:val="uk-UA"/>
              </w:rPr>
              <w:t xml:space="preserve">           </w:t>
            </w:r>
            <w:r w:rsidRPr="00427496">
              <w:rPr>
                <w:rFonts w:ascii="Arial" w:hAnsi="Arial" w:cs="Arial"/>
                <w:b/>
                <w:noProof/>
                <w:sz w:val="18"/>
                <w:szCs w:val="18"/>
                <w:lang w:val="uk-UA"/>
              </w:rPr>
              <w:t xml:space="preserve">    Заміна  М417</w:t>
            </w:r>
          </w:p>
        </w:tc>
        <w:tc>
          <w:tcPr>
            <w:tcW w:w="907" w:type="dxa"/>
            <w:gridSpan w:val="2"/>
            <w:vAlign w:val="center"/>
          </w:tcPr>
          <w:p w:rsidR="00732FA6" w:rsidRPr="00427496" w:rsidRDefault="004B3163" w:rsidP="00A34BA9">
            <w:pPr>
              <w:rPr>
                <w:b/>
                <w:bCs/>
                <w:noProof/>
                <w:sz w:val="18"/>
                <w:szCs w:val="18"/>
                <w:lang w:val="uk-UA"/>
              </w:rPr>
            </w:pPr>
            <w:r>
              <w:rPr>
                <w:b/>
                <w:bCs/>
                <w:noProof/>
                <w:sz w:val="18"/>
                <w:szCs w:val="18"/>
                <w:lang w:val="uk-UA"/>
              </w:rPr>
              <w:t>16110</w:t>
            </w:r>
            <w:r w:rsidR="00732FA6" w:rsidRPr="00427496">
              <w:rPr>
                <w:b/>
                <w:bCs/>
                <w:noProof/>
                <w:sz w:val="18"/>
                <w:szCs w:val="18"/>
                <w:lang w:val="uk-UA"/>
              </w:rPr>
              <w:t>,00</w:t>
            </w:r>
          </w:p>
          <w:p w:rsidR="005B1D9C" w:rsidRPr="00427496" w:rsidRDefault="005B1D9C" w:rsidP="002217E8">
            <w:pPr>
              <w:ind w:left="-108"/>
              <w:jc w:val="center"/>
              <w:rPr>
                <w:rFonts w:ascii="Arial" w:hAnsi="Arial" w:cs="Arial"/>
                <w:b/>
                <w:bCs/>
                <w:noProof/>
                <w:sz w:val="20"/>
                <w:szCs w:val="20"/>
                <w:lang w:val="uk-UA"/>
              </w:rPr>
            </w:pPr>
          </w:p>
        </w:tc>
      </w:tr>
      <w:tr w:rsidR="00434A5C" w:rsidRPr="00427496" w:rsidTr="00405F6D">
        <w:trPr>
          <w:trHeight w:val="683"/>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6</w:t>
            </w:r>
          </w:p>
        </w:tc>
        <w:tc>
          <w:tcPr>
            <w:tcW w:w="10340" w:type="dxa"/>
            <w:gridSpan w:val="4"/>
            <w:noWrap/>
          </w:tcPr>
          <w:p w:rsidR="001552CA" w:rsidRPr="00427496" w:rsidRDefault="0033178E" w:rsidP="001552CA">
            <w:pPr>
              <w:pStyle w:val="HTML"/>
              <w:shd w:val="clear" w:color="auto" w:fill="F8F9FA"/>
              <w:rPr>
                <w:rFonts w:ascii="inherit" w:hAnsi="inherit"/>
                <w:noProof/>
                <w:color w:val="202124"/>
                <w:sz w:val="42"/>
                <w:szCs w:val="42"/>
                <w:lang w:val="uk-UA"/>
              </w:rPr>
            </w:pPr>
            <w:r w:rsidRPr="00427496">
              <w:rPr>
                <w:rFonts w:ascii="Arial" w:hAnsi="Arial" w:cs="Arial"/>
                <w:b/>
                <w:bCs/>
                <w:noProof/>
                <w:lang w:val="uk-UA"/>
              </w:rPr>
              <w:t>ЭК0200–</w:t>
            </w:r>
            <w:r w:rsidR="001552CA" w:rsidRPr="00427496">
              <w:rPr>
                <w:rFonts w:ascii="Arial" w:hAnsi="Arial" w:cs="Arial"/>
                <w:b/>
                <w:bCs/>
                <w:noProof/>
                <w:lang w:val="uk-UA"/>
              </w:rPr>
              <w:t xml:space="preserve"> </w:t>
            </w:r>
            <w:r w:rsidR="001552CA" w:rsidRPr="00427496">
              <w:rPr>
                <w:rStyle w:val="y2iqfc"/>
                <w:rFonts w:ascii="Arial" w:hAnsi="Arial" w:cs="Arial"/>
                <w:b/>
                <w:noProof/>
                <w:color w:val="202124"/>
                <w:sz w:val="18"/>
                <w:szCs w:val="18"/>
                <w:lang w:val="uk-UA"/>
              </w:rPr>
              <w:t>ВИМІРЮВАЧ НАПРУГИ ДОТИКУ І СТРУМУ КЗ                                                       ТУ 25-7534.0007-89 Призначений для вимірювань діючих значень напруги дотику на електрифікованих об'єктах і струму короткого замикання в ланцюзі фаза-нуль в мережах змінного струму 380/220 В частотою 50,</w:t>
            </w:r>
            <w:r w:rsidR="00B92B03" w:rsidRPr="00427496">
              <w:rPr>
                <w:rStyle w:val="y2iqfc"/>
                <w:rFonts w:ascii="Arial" w:hAnsi="Arial" w:cs="Arial"/>
                <w:b/>
                <w:noProof/>
                <w:color w:val="202124"/>
                <w:sz w:val="18"/>
                <w:szCs w:val="18"/>
                <w:lang w:val="uk-UA"/>
              </w:rPr>
              <w:t xml:space="preserve"> 60 Гц з глухо заземленою нейтралью. </w:t>
            </w:r>
            <w:r w:rsidR="001552CA" w:rsidRPr="00427496">
              <w:rPr>
                <w:rStyle w:val="y2iqfc"/>
                <w:rFonts w:ascii="Arial" w:hAnsi="Arial" w:cs="Arial"/>
                <w:b/>
                <w:noProof/>
                <w:color w:val="202124"/>
                <w:sz w:val="18"/>
                <w:szCs w:val="18"/>
                <w:lang w:val="uk-UA"/>
              </w:rPr>
              <w:t xml:space="preserve"> Діапазон виміру струму КЗ 0-2 кА. Діапазон вимірювання напруги дотику 0-250 В.</w:t>
            </w:r>
            <w:r w:rsidR="001552CA" w:rsidRPr="00427496">
              <w:rPr>
                <w:rStyle w:val="y2iqfc"/>
                <w:rFonts w:ascii="inherit" w:hAnsi="inherit"/>
                <w:noProof/>
                <w:color w:val="202124"/>
                <w:sz w:val="42"/>
                <w:szCs w:val="42"/>
                <w:lang w:val="uk-UA"/>
              </w:rPr>
              <w:t xml:space="preserve"> </w:t>
            </w:r>
          </w:p>
          <w:p w:rsidR="005B1D9C" w:rsidRPr="00427496" w:rsidRDefault="001552CA" w:rsidP="001552CA">
            <w:pPr>
              <w:jc w:val="both"/>
              <w:rPr>
                <w:rFonts w:ascii="Arial" w:hAnsi="Arial" w:cs="Arial"/>
                <w:b/>
                <w:noProof/>
                <w:sz w:val="18"/>
                <w:szCs w:val="18"/>
                <w:lang w:val="uk-UA"/>
              </w:rPr>
            </w:pPr>
            <w:r w:rsidRPr="00427496">
              <w:rPr>
                <w:rFonts w:ascii="Arial" w:hAnsi="Arial" w:cs="Arial"/>
                <w:b/>
                <w:bCs/>
                <w:noProof/>
                <w:sz w:val="18"/>
                <w:szCs w:val="18"/>
                <w:lang w:val="uk-UA"/>
              </w:rPr>
              <w:t xml:space="preserve">                                                                                                                                                     </w:t>
            </w:r>
            <w:r w:rsidR="006F67FD" w:rsidRPr="00427496">
              <w:rPr>
                <w:rFonts w:ascii="Arial" w:hAnsi="Arial" w:cs="Arial"/>
                <w:b/>
                <w:bCs/>
                <w:noProof/>
                <w:sz w:val="18"/>
                <w:szCs w:val="18"/>
                <w:lang w:val="uk-UA"/>
              </w:rPr>
              <w:t xml:space="preserve">        </w:t>
            </w:r>
            <w:r w:rsidRPr="00427496">
              <w:rPr>
                <w:rFonts w:ascii="Arial" w:hAnsi="Arial" w:cs="Arial"/>
                <w:b/>
                <w:bCs/>
                <w:noProof/>
                <w:sz w:val="18"/>
                <w:szCs w:val="18"/>
                <w:lang w:val="uk-UA"/>
              </w:rPr>
              <w:t xml:space="preserve">   </w:t>
            </w:r>
            <w:r w:rsidR="00B92B03" w:rsidRPr="00427496">
              <w:rPr>
                <w:rFonts w:ascii="Arial" w:hAnsi="Arial" w:cs="Arial"/>
                <w:b/>
                <w:noProof/>
                <w:sz w:val="18"/>
                <w:szCs w:val="18"/>
                <w:lang w:val="uk-UA"/>
              </w:rPr>
              <w:t>Заміна</w:t>
            </w:r>
            <w:r w:rsidRPr="00427496">
              <w:rPr>
                <w:rFonts w:ascii="Arial" w:hAnsi="Arial" w:cs="Arial"/>
                <w:b/>
                <w:bCs/>
                <w:noProof/>
                <w:sz w:val="18"/>
                <w:szCs w:val="18"/>
                <w:lang w:val="uk-UA"/>
              </w:rPr>
              <w:t xml:space="preserve">   </w:t>
            </w:r>
            <w:r w:rsidR="005B1D9C" w:rsidRPr="00427496">
              <w:rPr>
                <w:rFonts w:ascii="Arial" w:hAnsi="Arial" w:cs="Arial"/>
                <w:b/>
                <w:bCs/>
                <w:noProof/>
                <w:sz w:val="18"/>
                <w:szCs w:val="18"/>
                <w:lang w:val="uk-UA"/>
              </w:rPr>
              <w:t xml:space="preserve">М417, Щ41160 </w:t>
            </w:r>
          </w:p>
        </w:tc>
        <w:tc>
          <w:tcPr>
            <w:tcW w:w="907" w:type="dxa"/>
            <w:gridSpan w:val="2"/>
            <w:vAlign w:val="center"/>
          </w:tcPr>
          <w:p w:rsidR="00732FA6" w:rsidRPr="00427496" w:rsidRDefault="004B3163" w:rsidP="00732FA6">
            <w:pPr>
              <w:jc w:val="center"/>
              <w:rPr>
                <w:b/>
                <w:bCs/>
                <w:noProof/>
                <w:sz w:val="18"/>
                <w:szCs w:val="18"/>
                <w:lang w:val="uk-UA"/>
              </w:rPr>
            </w:pPr>
            <w:r>
              <w:rPr>
                <w:b/>
                <w:bCs/>
                <w:noProof/>
                <w:sz w:val="18"/>
                <w:szCs w:val="18"/>
                <w:lang w:val="uk-UA"/>
              </w:rPr>
              <w:t>16614</w:t>
            </w:r>
            <w:r w:rsidR="00732FA6" w:rsidRPr="00427496">
              <w:rPr>
                <w:b/>
                <w:bCs/>
                <w:noProof/>
                <w:sz w:val="18"/>
                <w:szCs w:val="18"/>
                <w:lang w:val="uk-UA"/>
              </w:rPr>
              <w:t>,00</w:t>
            </w:r>
          </w:p>
          <w:p w:rsidR="005B1D9C" w:rsidRPr="00427496" w:rsidRDefault="005B1D9C" w:rsidP="00015C96">
            <w:pPr>
              <w:ind w:left="-108"/>
              <w:jc w:val="center"/>
              <w:rPr>
                <w:rFonts w:ascii="Arial" w:hAnsi="Arial" w:cs="Arial"/>
                <w:b/>
                <w:bCs/>
                <w:noProof/>
                <w:sz w:val="18"/>
                <w:szCs w:val="18"/>
                <w:lang w:val="uk-UA"/>
              </w:rPr>
            </w:pPr>
          </w:p>
        </w:tc>
      </w:tr>
      <w:tr w:rsidR="00434A5C" w:rsidRPr="00427496" w:rsidTr="00405F6D">
        <w:trPr>
          <w:trHeight w:val="975"/>
        </w:trPr>
        <w:tc>
          <w:tcPr>
            <w:tcW w:w="362" w:type="dxa"/>
          </w:tcPr>
          <w:p w:rsidR="005B1D9C" w:rsidRPr="00427496" w:rsidRDefault="009C16C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7</w:t>
            </w:r>
          </w:p>
          <w:p w:rsidR="005D10F6" w:rsidRPr="00427496" w:rsidRDefault="005D10F6" w:rsidP="00FD0348">
            <w:pPr>
              <w:ind w:right="-108"/>
              <w:jc w:val="center"/>
              <w:rPr>
                <w:rFonts w:ascii="Arial" w:hAnsi="Arial" w:cs="Arial"/>
                <w:b/>
                <w:noProof/>
                <w:sz w:val="18"/>
                <w:szCs w:val="18"/>
                <w:lang w:val="uk-UA"/>
              </w:rPr>
            </w:pPr>
          </w:p>
        </w:tc>
        <w:tc>
          <w:tcPr>
            <w:tcW w:w="10340" w:type="dxa"/>
            <w:gridSpan w:val="4"/>
            <w:noWrap/>
          </w:tcPr>
          <w:p w:rsidR="006F67FD" w:rsidRPr="00427496" w:rsidRDefault="006F67FD" w:rsidP="006F67FD">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МІКРООММЕТР ЦС4105 - багатофункціональний цифровий.                                  ТУ У 33.2-00226106-012:2009 Призначений для вимірювання електричного опору постійному струму компонентів електричних ланцюгів, що не перебувають під напругою. Діапазони вимірювання мікроомметра: від 10 мкОм до 3 мОм (Межа 3 мОм); від 1 до 300 мОм (Межа 300 мОм); від 0,1 до 50 Ом (Межа 50 Ом). Режими роботи мікроомметра – автоматичний або ручний. · Габаритні розміри - 230 мм х 140 мм х 58 мм. </w:t>
            </w:r>
          </w:p>
          <w:p w:rsidR="005B1D9C" w:rsidRPr="00427496" w:rsidRDefault="006F67FD" w:rsidP="006F67FD">
            <w:pPr>
              <w:jc w:val="both"/>
              <w:rPr>
                <w:rFonts w:ascii="Arial" w:hAnsi="Arial" w:cs="Arial"/>
                <w:noProof/>
                <w:sz w:val="18"/>
                <w:szCs w:val="18"/>
                <w:lang w:val="uk-UA"/>
              </w:rPr>
            </w:pPr>
            <w:r w:rsidRPr="00427496">
              <w:rPr>
                <w:rFonts w:ascii="Arial" w:hAnsi="Arial" w:cs="Arial"/>
                <w:b/>
                <w:bCs/>
                <w:noProof/>
                <w:sz w:val="18"/>
                <w:szCs w:val="18"/>
                <w:lang w:val="uk-UA"/>
              </w:rPr>
              <w:t xml:space="preserve">                                                                                                                                                               </w:t>
            </w:r>
            <w:r w:rsidRPr="00427496">
              <w:rPr>
                <w:rFonts w:ascii="Arial" w:hAnsi="Arial" w:cs="Arial"/>
                <w:b/>
                <w:noProof/>
                <w:sz w:val="18"/>
                <w:szCs w:val="18"/>
                <w:lang w:val="uk-UA"/>
              </w:rPr>
              <w:t>Заміна</w:t>
            </w:r>
            <w:r w:rsidRPr="00427496">
              <w:rPr>
                <w:rFonts w:ascii="Arial" w:hAnsi="Arial" w:cs="Arial"/>
                <w:b/>
                <w:bCs/>
                <w:noProof/>
                <w:sz w:val="18"/>
                <w:szCs w:val="18"/>
                <w:lang w:val="uk-UA"/>
              </w:rPr>
              <w:t xml:space="preserve">  Ф4104-М1, </w:t>
            </w:r>
            <w:r w:rsidRPr="00427496">
              <w:rPr>
                <w:rStyle w:val="y2iqfc"/>
                <w:rFonts w:ascii="Arial" w:hAnsi="Arial" w:cs="Arial"/>
                <w:b/>
                <w:noProof/>
                <w:color w:val="202124"/>
                <w:sz w:val="18"/>
                <w:szCs w:val="18"/>
                <w:lang w:val="uk-UA"/>
              </w:rPr>
              <w:t>Ф415</w:t>
            </w:r>
          </w:p>
        </w:tc>
        <w:tc>
          <w:tcPr>
            <w:tcW w:w="907" w:type="dxa"/>
            <w:gridSpan w:val="2"/>
            <w:vAlign w:val="center"/>
          </w:tcPr>
          <w:p w:rsidR="00732FA6" w:rsidRPr="00427496" w:rsidRDefault="004B3163" w:rsidP="00A34BA9">
            <w:pPr>
              <w:rPr>
                <w:b/>
                <w:bCs/>
                <w:noProof/>
                <w:sz w:val="18"/>
                <w:szCs w:val="20"/>
                <w:lang w:val="uk-UA"/>
              </w:rPr>
            </w:pPr>
            <w:r>
              <w:rPr>
                <w:b/>
                <w:bCs/>
                <w:noProof/>
                <w:sz w:val="18"/>
                <w:szCs w:val="20"/>
                <w:lang w:val="uk-UA"/>
              </w:rPr>
              <w:t>13746</w:t>
            </w:r>
            <w:r w:rsidR="00732FA6" w:rsidRPr="00427496">
              <w:rPr>
                <w:b/>
                <w:bCs/>
                <w:noProof/>
                <w:sz w:val="18"/>
                <w:szCs w:val="20"/>
                <w:lang w:val="uk-UA"/>
              </w:rPr>
              <w:t>,00</w:t>
            </w:r>
          </w:p>
          <w:p w:rsidR="005B1D9C" w:rsidRPr="00427496" w:rsidRDefault="005B1D9C" w:rsidP="00015C96">
            <w:pPr>
              <w:ind w:left="-108"/>
              <w:jc w:val="center"/>
              <w:rPr>
                <w:rFonts w:ascii="Arial" w:hAnsi="Arial" w:cs="Arial"/>
                <w:b/>
                <w:bCs/>
                <w:noProof/>
                <w:sz w:val="20"/>
                <w:szCs w:val="20"/>
                <w:lang w:val="uk-UA"/>
              </w:rPr>
            </w:pPr>
          </w:p>
        </w:tc>
      </w:tr>
      <w:tr w:rsidR="00434A5C" w:rsidRPr="00427496" w:rsidTr="00405F6D">
        <w:trPr>
          <w:trHeight w:val="577"/>
        </w:trPr>
        <w:tc>
          <w:tcPr>
            <w:tcW w:w="362" w:type="dxa"/>
          </w:tcPr>
          <w:p w:rsidR="00507E45" w:rsidRPr="00427496" w:rsidRDefault="00507E45"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8</w:t>
            </w:r>
          </w:p>
        </w:tc>
        <w:tc>
          <w:tcPr>
            <w:tcW w:w="10340" w:type="dxa"/>
            <w:gridSpan w:val="4"/>
            <w:noWrap/>
          </w:tcPr>
          <w:p w:rsidR="00507E45" w:rsidRPr="00427496" w:rsidRDefault="006F67FD" w:rsidP="006F67FD">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Ф4104-М1 - МІКРООММЕТР                                                                                                      ТУ 25-7534.0010-88 Призначений для вимірювання опору постійному струму. Діапазон виміру 0-100 мкОм; 0-1, 0-10, 0-100 мОм; 0-1, 0-10, 0-100 Ом; 0-1, 0-10, 0-100 кОм; 0-1, 0-10 МОм. У комплекті зі щупами та кліщами.                         Заміна  Ф415                                                                                                                                                                          </w:t>
            </w:r>
          </w:p>
        </w:tc>
        <w:tc>
          <w:tcPr>
            <w:tcW w:w="907" w:type="dxa"/>
            <w:gridSpan w:val="2"/>
            <w:vAlign w:val="center"/>
          </w:tcPr>
          <w:p w:rsidR="00732FA6" w:rsidRPr="00DE62E2" w:rsidRDefault="004B3163" w:rsidP="00732FA6">
            <w:pPr>
              <w:jc w:val="center"/>
              <w:rPr>
                <w:b/>
                <w:bCs/>
                <w:noProof/>
                <w:sz w:val="18"/>
                <w:szCs w:val="20"/>
                <w:lang w:val="uk-UA"/>
              </w:rPr>
            </w:pPr>
            <w:r>
              <w:rPr>
                <w:b/>
                <w:bCs/>
                <w:noProof/>
                <w:sz w:val="18"/>
                <w:szCs w:val="20"/>
                <w:lang w:val="uk-UA"/>
              </w:rPr>
              <w:t>11604</w:t>
            </w:r>
            <w:r w:rsidR="00732FA6" w:rsidRPr="00DE62E2">
              <w:rPr>
                <w:b/>
                <w:bCs/>
                <w:noProof/>
                <w:sz w:val="18"/>
                <w:szCs w:val="20"/>
                <w:lang w:val="uk-UA"/>
              </w:rPr>
              <w:t>,00</w:t>
            </w:r>
          </w:p>
          <w:p w:rsidR="00507E45" w:rsidRPr="00427496" w:rsidRDefault="00507E45" w:rsidP="00E45E0D">
            <w:pPr>
              <w:ind w:left="-108"/>
              <w:jc w:val="center"/>
              <w:rPr>
                <w:rFonts w:ascii="Arial" w:hAnsi="Arial" w:cs="Arial"/>
                <w:b/>
                <w:noProof/>
                <w:sz w:val="20"/>
                <w:szCs w:val="20"/>
                <w:lang w:val="uk-UA"/>
              </w:rPr>
            </w:pPr>
          </w:p>
        </w:tc>
      </w:tr>
      <w:tr w:rsidR="00434A5C" w:rsidRPr="00427496" w:rsidTr="00405F6D">
        <w:trPr>
          <w:trHeight w:val="691"/>
        </w:trPr>
        <w:tc>
          <w:tcPr>
            <w:tcW w:w="362" w:type="dxa"/>
          </w:tcPr>
          <w:p w:rsidR="004B5D4F" w:rsidRPr="00427496" w:rsidRDefault="004B5D4F"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9</w:t>
            </w:r>
          </w:p>
          <w:p w:rsidR="005D10F6" w:rsidRPr="00427496" w:rsidRDefault="005D10F6" w:rsidP="00FD0348">
            <w:pPr>
              <w:ind w:right="-108"/>
              <w:jc w:val="center"/>
              <w:rPr>
                <w:rFonts w:ascii="Arial" w:hAnsi="Arial" w:cs="Arial"/>
                <w:b/>
                <w:noProof/>
                <w:sz w:val="16"/>
                <w:szCs w:val="16"/>
                <w:lang w:val="uk-UA"/>
              </w:rPr>
            </w:pPr>
          </w:p>
        </w:tc>
        <w:tc>
          <w:tcPr>
            <w:tcW w:w="10340" w:type="dxa"/>
            <w:gridSpan w:val="4"/>
            <w:noWrap/>
          </w:tcPr>
          <w:p w:rsidR="006F67FD" w:rsidRPr="00427496" w:rsidRDefault="006F67FD" w:rsidP="006F67FD">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ЦС4107  ВИМІРЮВАЧ ОПОРУ ЗАЗЕМЛЕННЯ з цифровим відліком, багатофункціональний. ТУ У 33.2-00226106-013:2009   Призначений для вимірювання опору розтіканню струму заземлювальних пристроїв, визначення питомого опору грунту, вимірювання електричного опору контуру заземлення.</w:t>
            </w:r>
          </w:p>
          <w:p w:rsidR="004B5D4F" w:rsidRPr="00427496" w:rsidRDefault="006F67FD" w:rsidP="006F67FD">
            <w:pPr>
              <w:pStyle w:val="HTML"/>
              <w:shd w:val="clear" w:color="auto" w:fill="F8F9FA"/>
              <w:rPr>
                <w:rFonts w:ascii="Arial" w:hAnsi="Arial" w:cs="Arial"/>
                <w:b/>
                <w:bCs/>
                <w:noProof/>
                <w:sz w:val="18"/>
                <w:szCs w:val="18"/>
                <w:lang w:val="uk-UA"/>
              </w:rPr>
            </w:pPr>
            <w:r w:rsidRPr="00427496">
              <w:rPr>
                <w:rStyle w:val="y2iqfc"/>
                <w:rFonts w:ascii="Arial" w:hAnsi="Arial" w:cs="Arial"/>
                <w:b/>
                <w:noProof/>
                <w:color w:val="202124"/>
                <w:sz w:val="18"/>
                <w:szCs w:val="18"/>
                <w:lang w:val="uk-UA"/>
              </w:rPr>
              <w:t xml:space="preserve"> Діапазон вимірювання – від 10 mΩ до 20 kΩ.                                                                                        Заміна Ф4103-М1</w:t>
            </w:r>
          </w:p>
        </w:tc>
        <w:tc>
          <w:tcPr>
            <w:tcW w:w="907" w:type="dxa"/>
            <w:gridSpan w:val="2"/>
            <w:vAlign w:val="center"/>
          </w:tcPr>
          <w:p w:rsidR="00732FA6" w:rsidRPr="00427496" w:rsidRDefault="00732FA6" w:rsidP="00B8765F">
            <w:pPr>
              <w:ind w:left="-108"/>
              <w:rPr>
                <w:rFonts w:ascii="Arial" w:hAnsi="Arial" w:cs="Arial"/>
                <w:b/>
                <w:noProof/>
                <w:sz w:val="20"/>
                <w:szCs w:val="20"/>
                <w:lang w:val="uk-UA"/>
              </w:rPr>
            </w:pPr>
          </w:p>
          <w:p w:rsidR="00732FA6" w:rsidRPr="00427496" w:rsidRDefault="004B3163" w:rsidP="00732FA6">
            <w:pPr>
              <w:rPr>
                <w:b/>
                <w:bCs/>
                <w:noProof/>
                <w:sz w:val="18"/>
                <w:szCs w:val="20"/>
                <w:lang w:val="uk-UA"/>
              </w:rPr>
            </w:pPr>
            <w:r>
              <w:rPr>
                <w:b/>
                <w:bCs/>
                <w:noProof/>
                <w:sz w:val="18"/>
                <w:szCs w:val="20"/>
                <w:lang w:val="uk-UA"/>
              </w:rPr>
              <w:t>14580</w:t>
            </w:r>
            <w:r w:rsidR="00732FA6" w:rsidRPr="00427496">
              <w:rPr>
                <w:b/>
                <w:bCs/>
                <w:noProof/>
                <w:sz w:val="18"/>
                <w:szCs w:val="20"/>
                <w:lang w:val="uk-UA"/>
              </w:rPr>
              <w:t>,00</w:t>
            </w:r>
          </w:p>
          <w:p w:rsidR="004B5D4F" w:rsidRPr="00427496" w:rsidRDefault="004B5D4F" w:rsidP="00B8765F">
            <w:pPr>
              <w:ind w:left="-108"/>
              <w:rPr>
                <w:rFonts w:ascii="Arial" w:hAnsi="Arial" w:cs="Arial"/>
                <w:b/>
                <w:noProof/>
                <w:sz w:val="20"/>
                <w:szCs w:val="20"/>
                <w:lang w:val="uk-UA"/>
              </w:rPr>
            </w:pPr>
          </w:p>
        </w:tc>
      </w:tr>
      <w:tr w:rsidR="00434A5C" w:rsidRPr="00427496" w:rsidTr="00405F6D">
        <w:trPr>
          <w:trHeight w:val="494"/>
        </w:trPr>
        <w:tc>
          <w:tcPr>
            <w:tcW w:w="362" w:type="dxa"/>
          </w:tcPr>
          <w:p w:rsidR="005B1D9C" w:rsidRPr="00427496" w:rsidRDefault="004B5D4F"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10</w:t>
            </w:r>
          </w:p>
        </w:tc>
        <w:tc>
          <w:tcPr>
            <w:tcW w:w="10340" w:type="dxa"/>
            <w:gridSpan w:val="4"/>
            <w:noWrap/>
          </w:tcPr>
          <w:p w:rsidR="00FC4293" w:rsidRPr="00427496" w:rsidRDefault="00FC4293" w:rsidP="006F67FD">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Ф4103-М1 – ВИМІРЮВАЧ ОПОР</w:t>
            </w:r>
            <w:r w:rsidR="006F67FD" w:rsidRPr="00427496">
              <w:rPr>
                <w:rStyle w:val="y2iqfc"/>
                <w:rFonts w:ascii="Arial" w:hAnsi="Arial" w:cs="Arial"/>
                <w:b/>
                <w:noProof/>
                <w:color w:val="202124"/>
                <w:sz w:val="18"/>
                <w:szCs w:val="18"/>
                <w:lang w:val="uk-UA"/>
              </w:rPr>
              <w:t xml:space="preserve">У ЗАЗЕМЛЕННЯ </w:t>
            </w:r>
            <w:r w:rsidRPr="00427496">
              <w:rPr>
                <w:rStyle w:val="y2iqfc"/>
                <w:rFonts w:ascii="Arial" w:hAnsi="Arial" w:cs="Arial"/>
                <w:b/>
                <w:noProof/>
                <w:color w:val="202124"/>
                <w:sz w:val="18"/>
                <w:szCs w:val="18"/>
                <w:lang w:val="uk-UA"/>
              </w:rPr>
              <w:t xml:space="preserve">                             Технічна специфікація  </w:t>
            </w:r>
            <w:r w:rsidR="006F67FD" w:rsidRPr="00427496">
              <w:rPr>
                <w:rStyle w:val="y2iqfc"/>
                <w:rFonts w:ascii="Arial" w:hAnsi="Arial" w:cs="Arial"/>
                <w:b/>
                <w:noProof/>
                <w:color w:val="202124"/>
                <w:sz w:val="18"/>
                <w:szCs w:val="18"/>
                <w:lang w:val="uk-UA"/>
              </w:rPr>
              <w:t xml:space="preserve"> ДСТУ EN 61557-5:2014 Призначений для вимірювання опору заземлювальних пристроїв, питомого опору ґрунтів та активних опорів. Діапазон</w:t>
            </w:r>
            <w:r w:rsidRPr="00427496">
              <w:rPr>
                <w:rStyle w:val="y2iqfc"/>
                <w:rFonts w:ascii="Arial" w:hAnsi="Arial" w:cs="Arial"/>
                <w:b/>
                <w:noProof/>
                <w:color w:val="202124"/>
                <w:sz w:val="18"/>
                <w:szCs w:val="18"/>
                <w:lang w:val="uk-UA"/>
              </w:rPr>
              <w:t xml:space="preserve"> </w:t>
            </w:r>
            <w:r w:rsidR="006F67FD" w:rsidRPr="00427496">
              <w:rPr>
                <w:rStyle w:val="y2iqfc"/>
                <w:rFonts w:ascii="Arial" w:hAnsi="Arial" w:cs="Arial"/>
                <w:b/>
                <w:noProof/>
                <w:color w:val="202124"/>
                <w:sz w:val="18"/>
                <w:szCs w:val="18"/>
                <w:lang w:val="uk-UA"/>
              </w:rPr>
              <w:t xml:space="preserve">вимірювань: 0-0,3; 0-1; 0-3; 0-10; 0-30; 0-100; 0-300; 0-1000; 0-3000; 0-15000Ом </w:t>
            </w:r>
            <w:r w:rsidRPr="00427496">
              <w:rPr>
                <w:rStyle w:val="y2iqfc"/>
                <w:rFonts w:ascii="Arial" w:hAnsi="Arial" w:cs="Arial"/>
                <w:b/>
                <w:noProof/>
                <w:color w:val="202124"/>
                <w:sz w:val="18"/>
                <w:szCs w:val="18"/>
                <w:lang w:val="uk-UA"/>
              </w:rPr>
              <w:t xml:space="preserve"> </w:t>
            </w:r>
          </w:p>
          <w:p w:rsidR="005B1D9C" w:rsidRPr="00427496" w:rsidRDefault="00FC4293" w:rsidP="00FC4293">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                                                                                                                                                                             Заміна </w:t>
            </w:r>
            <w:r w:rsidR="006F67FD" w:rsidRPr="00427496">
              <w:rPr>
                <w:rStyle w:val="y2iqfc"/>
                <w:rFonts w:ascii="Arial" w:hAnsi="Arial" w:cs="Arial"/>
                <w:b/>
                <w:noProof/>
                <w:color w:val="202124"/>
                <w:sz w:val="18"/>
                <w:szCs w:val="18"/>
                <w:lang w:val="uk-UA"/>
              </w:rPr>
              <w:t xml:space="preserve"> М416</w:t>
            </w:r>
          </w:p>
        </w:tc>
        <w:tc>
          <w:tcPr>
            <w:tcW w:w="907" w:type="dxa"/>
            <w:gridSpan w:val="2"/>
            <w:vAlign w:val="center"/>
          </w:tcPr>
          <w:p w:rsidR="00732FA6" w:rsidRPr="00427496" w:rsidRDefault="004B3163" w:rsidP="00732FA6">
            <w:pPr>
              <w:jc w:val="center"/>
              <w:rPr>
                <w:b/>
                <w:bCs/>
                <w:noProof/>
                <w:sz w:val="20"/>
                <w:szCs w:val="20"/>
                <w:lang w:val="uk-UA"/>
              </w:rPr>
            </w:pPr>
            <w:r>
              <w:rPr>
                <w:b/>
                <w:bCs/>
                <w:noProof/>
                <w:sz w:val="20"/>
                <w:szCs w:val="20"/>
                <w:lang w:val="uk-UA"/>
              </w:rPr>
              <w:t>8454</w:t>
            </w:r>
            <w:r w:rsidR="00732FA6" w:rsidRPr="00427496">
              <w:rPr>
                <w:b/>
                <w:bCs/>
                <w:noProof/>
                <w:sz w:val="20"/>
                <w:szCs w:val="20"/>
                <w:lang w:val="uk-UA"/>
              </w:rPr>
              <w:t>,00</w:t>
            </w:r>
          </w:p>
          <w:p w:rsidR="005B1D9C" w:rsidRPr="00427496" w:rsidRDefault="005B1D9C" w:rsidP="002217E8">
            <w:pPr>
              <w:ind w:left="-108"/>
              <w:jc w:val="center"/>
              <w:rPr>
                <w:rFonts w:ascii="Arial" w:hAnsi="Arial" w:cs="Arial"/>
                <w:b/>
                <w:noProof/>
                <w:sz w:val="20"/>
                <w:szCs w:val="20"/>
                <w:lang w:val="uk-UA"/>
              </w:rPr>
            </w:pPr>
          </w:p>
        </w:tc>
      </w:tr>
      <w:tr w:rsidR="00434A5C" w:rsidRPr="00427496" w:rsidTr="00405F6D">
        <w:trPr>
          <w:trHeight w:val="453"/>
        </w:trPr>
        <w:tc>
          <w:tcPr>
            <w:tcW w:w="362" w:type="dxa"/>
          </w:tcPr>
          <w:p w:rsidR="005B1D9C" w:rsidRPr="00427496" w:rsidRDefault="004B5D4F"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11</w:t>
            </w:r>
          </w:p>
        </w:tc>
        <w:tc>
          <w:tcPr>
            <w:tcW w:w="10340" w:type="dxa"/>
            <w:gridSpan w:val="4"/>
            <w:noWrap/>
          </w:tcPr>
          <w:p w:rsidR="00FC4293" w:rsidRPr="00427496" w:rsidRDefault="00FC4293" w:rsidP="00FC4293">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П4126-М2 – КОМПЛЕКТ ПРИЛАДДЯ ДО ПРИЛАДУ Ф4103-М1, ЦС4107                                        ТУ 25-04-1328-76         До складу комплекту входить: 3 штирі, 4 каркаси з дротом (по 25 м) у сумці. Габаритні розміри 500х102х166 мм.</w:t>
            </w:r>
          </w:p>
          <w:p w:rsidR="005B1D9C" w:rsidRPr="00427496" w:rsidRDefault="005B1D9C" w:rsidP="002C2BF0">
            <w:pPr>
              <w:jc w:val="both"/>
              <w:rPr>
                <w:rFonts w:ascii="Arial" w:hAnsi="Arial" w:cs="Arial"/>
                <w:b/>
                <w:bCs/>
                <w:noProof/>
                <w:sz w:val="18"/>
                <w:szCs w:val="18"/>
                <w:lang w:val="uk-UA"/>
              </w:rPr>
            </w:pPr>
          </w:p>
        </w:tc>
        <w:tc>
          <w:tcPr>
            <w:tcW w:w="907" w:type="dxa"/>
            <w:gridSpan w:val="2"/>
            <w:vAlign w:val="center"/>
          </w:tcPr>
          <w:p w:rsidR="00732FA6" w:rsidRPr="00427496" w:rsidRDefault="004B3163" w:rsidP="00732FA6">
            <w:pPr>
              <w:jc w:val="center"/>
              <w:rPr>
                <w:b/>
                <w:bCs/>
                <w:noProof/>
                <w:sz w:val="20"/>
                <w:szCs w:val="20"/>
                <w:lang w:val="uk-UA"/>
              </w:rPr>
            </w:pPr>
            <w:r>
              <w:rPr>
                <w:b/>
                <w:bCs/>
                <w:noProof/>
                <w:sz w:val="20"/>
                <w:szCs w:val="20"/>
                <w:lang w:val="uk-UA"/>
              </w:rPr>
              <w:t>2502</w:t>
            </w:r>
            <w:r w:rsidR="00732FA6" w:rsidRPr="00427496">
              <w:rPr>
                <w:b/>
                <w:bCs/>
                <w:noProof/>
                <w:sz w:val="20"/>
                <w:szCs w:val="20"/>
                <w:lang w:val="uk-UA"/>
              </w:rPr>
              <w:t>,00</w:t>
            </w:r>
          </w:p>
          <w:p w:rsidR="005B1D9C" w:rsidRPr="00427496" w:rsidRDefault="005B1D9C" w:rsidP="002217E8">
            <w:pPr>
              <w:ind w:left="-108"/>
              <w:jc w:val="center"/>
              <w:rPr>
                <w:rFonts w:ascii="Arial" w:hAnsi="Arial" w:cs="Arial"/>
                <w:b/>
                <w:noProof/>
                <w:sz w:val="20"/>
                <w:szCs w:val="20"/>
                <w:lang w:val="uk-UA"/>
              </w:rPr>
            </w:pPr>
          </w:p>
        </w:tc>
      </w:tr>
      <w:tr w:rsidR="00434A5C" w:rsidRPr="00427496" w:rsidTr="00405F6D">
        <w:trPr>
          <w:trHeight w:val="847"/>
        </w:trPr>
        <w:tc>
          <w:tcPr>
            <w:tcW w:w="362" w:type="dxa"/>
          </w:tcPr>
          <w:p w:rsidR="005B1D9C" w:rsidRPr="00427496" w:rsidRDefault="004B5D4F"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12</w:t>
            </w:r>
          </w:p>
        </w:tc>
        <w:tc>
          <w:tcPr>
            <w:tcW w:w="10340" w:type="dxa"/>
            <w:gridSpan w:val="4"/>
            <w:noWrap/>
          </w:tcPr>
          <w:p w:rsidR="005B1D9C" w:rsidRPr="00427496" w:rsidRDefault="005B1D9C" w:rsidP="00FC4293">
            <w:pPr>
              <w:pStyle w:val="HTML"/>
              <w:shd w:val="clear" w:color="auto" w:fill="F8F9FA"/>
              <w:rPr>
                <w:rFonts w:ascii="inherit" w:hAnsi="inherit"/>
                <w:noProof/>
                <w:color w:val="202124"/>
                <w:sz w:val="42"/>
                <w:szCs w:val="42"/>
                <w:lang w:val="uk-UA"/>
              </w:rPr>
            </w:pPr>
            <w:r w:rsidRPr="00427496">
              <w:rPr>
                <w:rFonts w:ascii="Arial" w:hAnsi="Arial" w:cs="Arial"/>
                <w:b/>
                <w:bCs/>
                <w:noProof/>
                <w:lang w:val="uk-UA"/>
              </w:rPr>
              <w:t xml:space="preserve">Ф4106 и Ф4106А </w:t>
            </w:r>
            <w:r w:rsidR="00FC4293" w:rsidRPr="00427496">
              <w:rPr>
                <w:rStyle w:val="y2iqfc"/>
                <w:rFonts w:ascii="Arial" w:hAnsi="Arial" w:cs="Arial"/>
                <w:b/>
                <w:noProof/>
                <w:color w:val="202124"/>
                <w:sz w:val="18"/>
                <w:szCs w:val="18"/>
                <w:lang w:val="uk-UA"/>
              </w:rPr>
              <w:t xml:space="preserve">– ПРИЛАД КОНТРОЛЮ ІЗОЛЯЦІЇ                          Технічна специфікація, ДСТУ EN 61010-1:2014  Призначений для вимірювання опору ізоляції та сигналізації при його зниженні до величини опору уставки в мережах змінного струму з ізольованою нейтраллю, що знаходяться під напругою. Діапазон вимірів від 0,02 до 5 Мом. Щитовий.                                                                                                                                           Заміна  </w:t>
            </w:r>
            <w:r w:rsidR="00FC4293" w:rsidRPr="00427496">
              <w:rPr>
                <w:rFonts w:ascii="Arial" w:hAnsi="Arial" w:cs="Arial"/>
                <w:b/>
                <w:bCs/>
                <w:noProof/>
                <w:sz w:val="18"/>
                <w:szCs w:val="18"/>
                <w:lang w:val="uk-UA"/>
              </w:rPr>
              <w:t xml:space="preserve"> </w:t>
            </w:r>
            <w:r w:rsidRPr="00427496">
              <w:rPr>
                <w:rFonts w:ascii="Arial" w:hAnsi="Arial" w:cs="Arial"/>
                <w:b/>
                <w:bCs/>
                <w:noProof/>
                <w:sz w:val="18"/>
                <w:szCs w:val="18"/>
                <w:lang w:val="uk-UA"/>
              </w:rPr>
              <w:t>МКН380</w:t>
            </w:r>
          </w:p>
        </w:tc>
        <w:tc>
          <w:tcPr>
            <w:tcW w:w="907" w:type="dxa"/>
            <w:gridSpan w:val="2"/>
            <w:vAlign w:val="center"/>
          </w:tcPr>
          <w:p w:rsidR="00732FA6" w:rsidRPr="00427496" w:rsidRDefault="004B3163" w:rsidP="00A34BA9">
            <w:pPr>
              <w:rPr>
                <w:b/>
                <w:bCs/>
                <w:noProof/>
                <w:sz w:val="20"/>
                <w:szCs w:val="20"/>
                <w:lang w:val="uk-UA"/>
              </w:rPr>
            </w:pPr>
            <w:r>
              <w:rPr>
                <w:b/>
                <w:bCs/>
                <w:noProof/>
                <w:sz w:val="20"/>
                <w:szCs w:val="20"/>
                <w:lang w:val="uk-UA"/>
              </w:rPr>
              <w:t>5454</w:t>
            </w:r>
            <w:r w:rsidR="00732FA6" w:rsidRPr="00427496">
              <w:rPr>
                <w:b/>
                <w:bCs/>
                <w:noProof/>
                <w:sz w:val="20"/>
                <w:szCs w:val="20"/>
                <w:lang w:val="uk-UA"/>
              </w:rPr>
              <w:t>,00</w:t>
            </w:r>
          </w:p>
          <w:p w:rsidR="005B1D9C" w:rsidRPr="00427496" w:rsidRDefault="005B1D9C" w:rsidP="009A748F">
            <w:pPr>
              <w:ind w:left="-108"/>
              <w:jc w:val="center"/>
              <w:rPr>
                <w:rFonts w:ascii="Arial" w:hAnsi="Arial" w:cs="Arial"/>
                <w:b/>
                <w:noProof/>
                <w:sz w:val="20"/>
                <w:szCs w:val="20"/>
                <w:lang w:val="uk-UA"/>
              </w:rPr>
            </w:pPr>
          </w:p>
        </w:tc>
      </w:tr>
      <w:tr w:rsidR="00434A5C" w:rsidRPr="00427496" w:rsidTr="00405F6D">
        <w:trPr>
          <w:trHeight w:val="341"/>
        </w:trPr>
        <w:tc>
          <w:tcPr>
            <w:tcW w:w="362" w:type="dxa"/>
          </w:tcPr>
          <w:p w:rsidR="005B1D9C" w:rsidRPr="00427496" w:rsidRDefault="00B84E02" w:rsidP="00C94E7D">
            <w:pPr>
              <w:ind w:left="-108" w:right="-108"/>
              <w:jc w:val="center"/>
              <w:rPr>
                <w:rFonts w:ascii="Arial" w:hAnsi="Arial" w:cs="Arial"/>
                <w:b/>
                <w:noProof/>
                <w:sz w:val="18"/>
                <w:szCs w:val="18"/>
                <w:lang w:val="uk-UA"/>
              </w:rPr>
            </w:pPr>
            <w:r w:rsidRPr="00427496">
              <w:rPr>
                <w:rFonts w:ascii="Arial" w:hAnsi="Arial" w:cs="Arial"/>
                <w:b/>
                <w:noProof/>
                <w:sz w:val="18"/>
                <w:szCs w:val="18"/>
                <w:lang w:val="uk-UA"/>
              </w:rPr>
              <w:t>13</w:t>
            </w:r>
          </w:p>
        </w:tc>
        <w:tc>
          <w:tcPr>
            <w:tcW w:w="10340" w:type="dxa"/>
            <w:gridSpan w:val="4"/>
            <w:noWrap/>
          </w:tcPr>
          <w:p w:rsidR="005B1D9C" w:rsidRPr="00427496" w:rsidRDefault="005B1D9C" w:rsidP="00FC4293">
            <w:pPr>
              <w:pStyle w:val="HTML"/>
              <w:shd w:val="clear" w:color="auto" w:fill="F8F9FA"/>
              <w:rPr>
                <w:rFonts w:ascii="inherit" w:hAnsi="inherit"/>
                <w:noProof/>
                <w:color w:val="202124"/>
                <w:sz w:val="42"/>
                <w:szCs w:val="42"/>
                <w:lang w:val="uk-UA"/>
              </w:rPr>
            </w:pPr>
            <w:r w:rsidRPr="00427496">
              <w:rPr>
                <w:rFonts w:ascii="Arial" w:hAnsi="Arial" w:cs="Arial"/>
                <w:b/>
                <w:bCs/>
                <w:noProof/>
                <w:lang w:val="uk-UA"/>
              </w:rPr>
              <w:t>М419</w:t>
            </w:r>
            <w:r w:rsidR="002C2BF0" w:rsidRPr="00427496">
              <w:rPr>
                <w:rFonts w:ascii="Arial" w:hAnsi="Arial" w:cs="Arial"/>
                <w:b/>
                <w:bCs/>
                <w:noProof/>
                <w:lang w:val="uk-UA"/>
              </w:rPr>
              <w:t>–</w:t>
            </w:r>
            <w:r w:rsidRPr="00427496">
              <w:rPr>
                <w:rFonts w:ascii="Arial" w:hAnsi="Arial" w:cs="Arial"/>
                <w:b/>
                <w:bCs/>
                <w:noProof/>
                <w:lang w:val="uk-UA"/>
              </w:rPr>
              <w:t>ОММЕТР</w:t>
            </w:r>
            <w:r w:rsidR="00E63E2E" w:rsidRPr="00427496">
              <w:rPr>
                <w:rFonts w:ascii="Arial" w:hAnsi="Arial" w:cs="Arial"/>
                <w:b/>
                <w:bCs/>
                <w:noProof/>
                <w:lang w:val="uk-UA"/>
              </w:rPr>
              <w:t xml:space="preserve"> </w:t>
            </w:r>
            <w:r w:rsidR="00FC4293" w:rsidRPr="00427496">
              <w:rPr>
                <w:rFonts w:ascii="Arial" w:hAnsi="Arial" w:cs="Arial"/>
                <w:b/>
                <w:bCs/>
                <w:noProof/>
                <w:lang w:val="uk-UA"/>
              </w:rPr>
              <w:t xml:space="preserve">                   </w:t>
            </w:r>
            <w:r w:rsidR="002C2BF0" w:rsidRPr="00427496">
              <w:rPr>
                <w:rFonts w:ascii="Arial" w:hAnsi="Arial" w:cs="Arial"/>
                <w:b/>
                <w:noProof/>
                <w:sz w:val="18"/>
                <w:szCs w:val="18"/>
                <w:lang w:val="uk-UA"/>
              </w:rPr>
              <w:t>ТУ</w:t>
            </w:r>
            <w:r w:rsidRPr="00427496">
              <w:rPr>
                <w:rFonts w:ascii="Arial" w:hAnsi="Arial" w:cs="Arial"/>
                <w:b/>
                <w:noProof/>
                <w:sz w:val="18"/>
                <w:szCs w:val="18"/>
                <w:lang w:val="uk-UA"/>
              </w:rPr>
              <w:t>25-04-3729-79</w:t>
            </w:r>
            <w:r w:rsidR="00E63E2E" w:rsidRPr="00427496">
              <w:rPr>
                <w:rFonts w:ascii="Arial" w:hAnsi="Arial" w:cs="Arial"/>
                <w:b/>
                <w:noProof/>
                <w:sz w:val="18"/>
                <w:szCs w:val="18"/>
                <w:lang w:val="uk-UA"/>
              </w:rPr>
              <w:t xml:space="preserve"> </w:t>
            </w:r>
            <w:r w:rsidR="00FC4293" w:rsidRPr="00427496">
              <w:rPr>
                <w:rFonts w:ascii="Arial" w:hAnsi="Arial" w:cs="Arial"/>
                <w:b/>
                <w:noProof/>
                <w:sz w:val="18"/>
                <w:szCs w:val="18"/>
                <w:lang w:val="uk-UA"/>
              </w:rPr>
              <w:t>Щитови</w:t>
            </w:r>
            <w:r w:rsidR="002C2BF0" w:rsidRPr="00427496">
              <w:rPr>
                <w:rFonts w:ascii="Arial" w:hAnsi="Arial" w:cs="Arial"/>
                <w:b/>
                <w:noProof/>
                <w:sz w:val="18"/>
                <w:szCs w:val="18"/>
                <w:lang w:val="uk-UA"/>
              </w:rPr>
              <w:t xml:space="preserve">й. </w:t>
            </w:r>
            <w:r w:rsidR="00FC4293" w:rsidRPr="00427496">
              <w:rPr>
                <w:rStyle w:val="y2iqfc"/>
                <w:rFonts w:ascii="Arial" w:hAnsi="Arial" w:cs="Arial"/>
                <w:b/>
                <w:noProof/>
                <w:color w:val="202124"/>
                <w:sz w:val="18"/>
                <w:szCs w:val="18"/>
                <w:lang w:val="uk-UA"/>
              </w:rPr>
              <w:t xml:space="preserve">Вимірювання опору ізоляції мереж змінного струму, із ізольованою нейтраллю, що знаходяться під напругою. Діапазон вимірів від 0 до 5 МОм.              Заміна </w:t>
            </w:r>
            <w:r w:rsidR="00FC4293" w:rsidRPr="00427496">
              <w:rPr>
                <w:rFonts w:ascii="Arial" w:hAnsi="Arial" w:cs="Arial"/>
                <w:b/>
                <w:bCs/>
                <w:noProof/>
                <w:sz w:val="18"/>
                <w:szCs w:val="18"/>
                <w:lang w:val="uk-UA"/>
              </w:rPr>
              <w:t xml:space="preserve">М143 </w:t>
            </w:r>
            <w:r w:rsidR="00FC4293" w:rsidRPr="00427496">
              <w:rPr>
                <w:rStyle w:val="y2iqfc"/>
                <w:rFonts w:ascii="Arial" w:hAnsi="Arial" w:cs="Arial"/>
                <w:b/>
                <w:noProof/>
                <w:color w:val="202124"/>
                <w:sz w:val="18"/>
                <w:szCs w:val="18"/>
                <w:lang w:val="uk-UA"/>
              </w:rPr>
              <w:t xml:space="preserve">                                </w:t>
            </w:r>
          </w:p>
        </w:tc>
        <w:tc>
          <w:tcPr>
            <w:tcW w:w="907" w:type="dxa"/>
            <w:gridSpan w:val="2"/>
            <w:vAlign w:val="center"/>
          </w:tcPr>
          <w:p w:rsidR="00732FA6" w:rsidRPr="00427496" w:rsidRDefault="004B3163" w:rsidP="00732FA6">
            <w:pPr>
              <w:jc w:val="center"/>
              <w:rPr>
                <w:b/>
                <w:bCs/>
                <w:noProof/>
                <w:sz w:val="20"/>
                <w:szCs w:val="20"/>
                <w:lang w:val="uk-UA"/>
              </w:rPr>
            </w:pPr>
            <w:r>
              <w:rPr>
                <w:b/>
                <w:bCs/>
                <w:noProof/>
                <w:sz w:val="20"/>
                <w:szCs w:val="20"/>
                <w:lang w:val="uk-UA"/>
              </w:rPr>
              <w:t>1650</w:t>
            </w:r>
            <w:r w:rsidR="00732FA6" w:rsidRPr="00427496">
              <w:rPr>
                <w:b/>
                <w:bCs/>
                <w:noProof/>
                <w:sz w:val="20"/>
                <w:szCs w:val="20"/>
                <w:lang w:val="uk-UA"/>
              </w:rPr>
              <w:t>,00</w:t>
            </w:r>
          </w:p>
          <w:p w:rsidR="005B1D9C" w:rsidRPr="00427496" w:rsidRDefault="005B1D9C" w:rsidP="00E45E0D">
            <w:pPr>
              <w:ind w:left="-108"/>
              <w:jc w:val="center"/>
              <w:rPr>
                <w:rFonts w:ascii="Arial" w:hAnsi="Arial" w:cs="Arial"/>
                <w:b/>
                <w:noProof/>
                <w:sz w:val="20"/>
                <w:szCs w:val="20"/>
                <w:lang w:val="uk-UA"/>
              </w:rPr>
            </w:pPr>
          </w:p>
        </w:tc>
      </w:tr>
      <w:tr w:rsidR="00434A5C" w:rsidRPr="00427496" w:rsidTr="00405F6D">
        <w:trPr>
          <w:trHeight w:val="870"/>
        </w:trPr>
        <w:tc>
          <w:tcPr>
            <w:tcW w:w="362" w:type="dxa"/>
          </w:tcPr>
          <w:p w:rsidR="005B1D9C" w:rsidRPr="00427496" w:rsidRDefault="004B5D4F" w:rsidP="00B84E02">
            <w:pPr>
              <w:ind w:right="-108"/>
              <w:jc w:val="center"/>
              <w:rPr>
                <w:rFonts w:ascii="Arial" w:hAnsi="Arial" w:cs="Arial"/>
                <w:b/>
                <w:noProof/>
                <w:sz w:val="18"/>
                <w:szCs w:val="18"/>
                <w:lang w:val="uk-UA"/>
              </w:rPr>
            </w:pPr>
            <w:r w:rsidRPr="00427496">
              <w:rPr>
                <w:rFonts w:ascii="Arial" w:hAnsi="Arial" w:cs="Arial"/>
                <w:b/>
                <w:noProof/>
                <w:sz w:val="18"/>
                <w:szCs w:val="18"/>
                <w:lang w:val="uk-UA"/>
              </w:rPr>
              <w:t>1</w:t>
            </w:r>
            <w:r w:rsidR="00B84E02" w:rsidRPr="00427496">
              <w:rPr>
                <w:rFonts w:ascii="Arial" w:hAnsi="Arial" w:cs="Arial"/>
                <w:b/>
                <w:noProof/>
                <w:sz w:val="18"/>
                <w:szCs w:val="18"/>
                <w:lang w:val="uk-UA"/>
              </w:rPr>
              <w:t>4</w:t>
            </w:r>
          </w:p>
        </w:tc>
        <w:tc>
          <w:tcPr>
            <w:tcW w:w="10340" w:type="dxa"/>
            <w:gridSpan w:val="4"/>
            <w:noWrap/>
          </w:tcPr>
          <w:p w:rsidR="005B1D9C" w:rsidRPr="00427496" w:rsidRDefault="005B1D9C" w:rsidP="00FC4293">
            <w:pPr>
              <w:pStyle w:val="HTML"/>
              <w:shd w:val="clear" w:color="auto" w:fill="F8F9FA"/>
              <w:rPr>
                <w:rFonts w:ascii="Arial" w:hAnsi="Arial" w:cs="Arial"/>
                <w:b/>
                <w:bCs/>
                <w:noProof/>
                <w:sz w:val="18"/>
                <w:szCs w:val="18"/>
                <w:lang w:val="uk-UA"/>
              </w:rPr>
            </w:pPr>
            <w:r w:rsidRPr="00427496">
              <w:rPr>
                <w:rFonts w:ascii="Arial" w:hAnsi="Arial" w:cs="Arial"/>
                <w:b/>
                <w:bCs/>
                <w:noProof/>
                <w:lang w:val="uk-UA"/>
              </w:rPr>
              <w:t>ЭС0212 – ОММЕТР</w:t>
            </w:r>
            <w:r w:rsidR="007C6087" w:rsidRPr="00427496">
              <w:rPr>
                <w:rFonts w:ascii="Arial" w:hAnsi="Arial" w:cs="Arial"/>
                <w:b/>
                <w:bCs/>
                <w:noProof/>
                <w:lang w:val="uk-UA"/>
              </w:rPr>
              <w:t xml:space="preserve"> </w:t>
            </w:r>
            <w:r w:rsidR="00FC4293" w:rsidRPr="00427496">
              <w:rPr>
                <w:rStyle w:val="y2iqfc"/>
                <w:rFonts w:ascii="Arial" w:hAnsi="Arial" w:cs="Arial"/>
                <w:b/>
                <w:noProof/>
                <w:color w:val="202124"/>
                <w:sz w:val="18"/>
                <w:szCs w:val="18"/>
                <w:lang w:val="uk-UA"/>
              </w:rPr>
              <w:t>Технічна специфікація</w:t>
            </w:r>
            <w:r w:rsidR="00B6007B" w:rsidRPr="00427496">
              <w:rPr>
                <w:rStyle w:val="y2iqfc"/>
                <w:rFonts w:ascii="Arial" w:hAnsi="Arial" w:cs="Arial"/>
                <w:b/>
                <w:noProof/>
                <w:color w:val="202124"/>
                <w:sz w:val="18"/>
                <w:szCs w:val="18"/>
                <w:lang w:val="uk-UA"/>
              </w:rPr>
              <w:t>,  ДСТУ EN 60051-6:2015                  Призначений</w:t>
            </w:r>
            <w:r w:rsidR="00FC4293" w:rsidRPr="00427496">
              <w:rPr>
                <w:rStyle w:val="y2iqfc"/>
                <w:rFonts w:ascii="Arial" w:hAnsi="Arial" w:cs="Arial"/>
                <w:b/>
                <w:noProof/>
                <w:color w:val="202124"/>
                <w:sz w:val="18"/>
                <w:szCs w:val="18"/>
                <w:lang w:val="uk-UA"/>
              </w:rPr>
              <w:t xml:space="preserve"> для вимірювання електричного опору заземлюючої проводки, встановлення факту її обриву та виявлення напруги змінного струму до 380 В, частотою 50-400 Гц на обладнанні при порушенні ізоляції. Діапазон вимірів від 0,05 до 20 Ом. Клас точності 1,5. </w:t>
            </w:r>
            <w:r w:rsidR="00B6007B" w:rsidRPr="00427496">
              <w:rPr>
                <w:rStyle w:val="y2iqfc"/>
                <w:rFonts w:ascii="Arial" w:hAnsi="Arial" w:cs="Arial"/>
                <w:b/>
                <w:noProof/>
                <w:color w:val="202124"/>
                <w:sz w:val="18"/>
                <w:szCs w:val="18"/>
                <w:lang w:val="uk-UA"/>
              </w:rPr>
              <w:t xml:space="preserve">                                                                                                                        </w:t>
            </w:r>
            <w:r w:rsidR="00FC4293" w:rsidRPr="00427496">
              <w:rPr>
                <w:rStyle w:val="y2iqfc"/>
                <w:rFonts w:ascii="Arial" w:hAnsi="Arial" w:cs="Arial"/>
                <w:b/>
                <w:noProof/>
                <w:color w:val="202124"/>
                <w:sz w:val="18"/>
                <w:szCs w:val="18"/>
                <w:lang w:val="uk-UA"/>
              </w:rPr>
              <w:t>«Покращений» аналог М372</w:t>
            </w:r>
          </w:p>
        </w:tc>
        <w:tc>
          <w:tcPr>
            <w:tcW w:w="907" w:type="dxa"/>
            <w:gridSpan w:val="2"/>
            <w:vAlign w:val="center"/>
          </w:tcPr>
          <w:p w:rsidR="00732FA6" w:rsidRPr="00427496" w:rsidRDefault="004B3163" w:rsidP="00732FA6">
            <w:pPr>
              <w:jc w:val="center"/>
              <w:rPr>
                <w:b/>
                <w:bCs/>
                <w:noProof/>
                <w:sz w:val="20"/>
                <w:szCs w:val="20"/>
                <w:lang w:val="uk-UA"/>
              </w:rPr>
            </w:pPr>
            <w:r>
              <w:rPr>
                <w:b/>
                <w:bCs/>
                <w:noProof/>
                <w:sz w:val="20"/>
                <w:szCs w:val="20"/>
                <w:lang w:val="uk-UA"/>
              </w:rPr>
              <w:t>3690</w:t>
            </w:r>
            <w:r w:rsidR="00732FA6" w:rsidRPr="00427496">
              <w:rPr>
                <w:b/>
                <w:bCs/>
                <w:noProof/>
                <w:sz w:val="20"/>
                <w:szCs w:val="20"/>
                <w:lang w:val="uk-UA"/>
              </w:rPr>
              <w:t>,00</w:t>
            </w:r>
          </w:p>
          <w:p w:rsidR="005B1D9C" w:rsidRPr="00427496" w:rsidRDefault="005B1D9C" w:rsidP="007C606F">
            <w:pPr>
              <w:ind w:left="-108"/>
              <w:jc w:val="center"/>
              <w:rPr>
                <w:rFonts w:ascii="Arial" w:hAnsi="Arial" w:cs="Arial"/>
                <w:b/>
                <w:noProof/>
                <w:sz w:val="20"/>
                <w:szCs w:val="20"/>
                <w:lang w:val="uk-UA"/>
              </w:rPr>
            </w:pPr>
          </w:p>
        </w:tc>
      </w:tr>
      <w:tr w:rsidR="00434A5C" w:rsidRPr="00427496" w:rsidTr="00405F6D">
        <w:trPr>
          <w:trHeight w:val="612"/>
        </w:trPr>
        <w:tc>
          <w:tcPr>
            <w:tcW w:w="362" w:type="dxa"/>
          </w:tcPr>
          <w:p w:rsidR="005B1D9C" w:rsidRPr="00427496" w:rsidRDefault="004B5D4F" w:rsidP="00B84E02">
            <w:pPr>
              <w:ind w:right="-108"/>
              <w:rPr>
                <w:rFonts w:ascii="Arial" w:hAnsi="Arial" w:cs="Arial"/>
                <w:b/>
                <w:noProof/>
                <w:sz w:val="18"/>
                <w:szCs w:val="18"/>
                <w:lang w:val="uk-UA"/>
              </w:rPr>
            </w:pPr>
            <w:r w:rsidRPr="00427496">
              <w:rPr>
                <w:rFonts w:ascii="Arial" w:hAnsi="Arial" w:cs="Arial"/>
                <w:b/>
                <w:noProof/>
                <w:sz w:val="18"/>
                <w:szCs w:val="18"/>
                <w:lang w:val="uk-UA"/>
              </w:rPr>
              <w:t>1</w:t>
            </w:r>
            <w:r w:rsidR="00B84E02" w:rsidRPr="00427496">
              <w:rPr>
                <w:rFonts w:ascii="Arial" w:hAnsi="Arial" w:cs="Arial"/>
                <w:b/>
                <w:noProof/>
                <w:sz w:val="18"/>
                <w:szCs w:val="18"/>
                <w:lang w:val="uk-UA"/>
              </w:rPr>
              <w:t>5</w:t>
            </w:r>
          </w:p>
        </w:tc>
        <w:tc>
          <w:tcPr>
            <w:tcW w:w="10340" w:type="dxa"/>
            <w:gridSpan w:val="4"/>
            <w:noWrap/>
          </w:tcPr>
          <w:p w:rsidR="005B1D9C" w:rsidRPr="00427496" w:rsidRDefault="005B1D9C" w:rsidP="00B6007B">
            <w:pPr>
              <w:pStyle w:val="HTML"/>
              <w:shd w:val="clear" w:color="auto" w:fill="F8F9FA"/>
              <w:rPr>
                <w:rFonts w:ascii="Arial" w:hAnsi="Arial" w:cs="Arial"/>
                <w:b/>
                <w:bCs/>
                <w:noProof/>
                <w:sz w:val="18"/>
                <w:szCs w:val="18"/>
                <w:lang w:val="uk-UA"/>
              </w:rPr>
            </w:pPr>
            <w:r w:rsidRPr="00427496">
              <w:rPr>
                <w:rFonts w:ascii="Arial" w:hAnsi="Arial" w:cs="Arial"/>
                <w:b/>
                <w:bCs/>
                <w:noProof/>
                <w:lang w:val="uk-UA"/>
              </w:rPr>
              <w:t xml:space="preserve">ЦР0200 – </w:t>
            </w:r>
            <w:r w:rsidR="00B6007B" w:rsidRPr="00427496">
              <w:rPr>
                <w:rStyle w:val="y2iqfc"/>
                <w:rFonts w:ascii="Arial" w:hAnsi="Arial" w:cs="Arial"/>
                <w:b/>
                <w:noProof/>
                <w:color w:val="202124"/>
                <w:sz w:val="18"/>
                <w:szCs w:val="18"/>
                <w:lang w:val="uk-UA"/>
              </w:rPr>
              <w:t>ВИМІРЮВАЧ ВІДСТАНІ ДО МІСЦЯ ПОШКОДЖЕННЯ КАБЕЛЮ                         ТУ 25-7534.0009-89  Призначений для визначення відстані до місця пошкодження кабелю (до 40км) типу «запливаючий пробій» і до місця зі зниженим електричним опором електричних кабелів, використовується в парі з високовольтною установкою.</w:t>
            </w:r>
            <w:r w:rsidR="00B6007B" w:rsidRPr="00427496">
              <w:rPr>
                <w:rFonts w:ascii="Arial" w:hAnsi="Arial" w:cs="Arial"/>
                <w:b/>
                <w:bCs/>
                <w:noProof/>
                <w:sz w:val="18"/>
                <w:szCs w:val="18"/>
                <w:lang w:val="uk-UA"/>
              </w:rPr>
              <w:t xml:space="preserve">                                                                                                                                                       </w:t>
            </w:r>
            <w:r w:rsidR="00B6007B" w:rsidRPr="00427496">
              <w:rPr>
                <w:rStyle w:val="y2iqfc"/>
                <w:rFonts w:ascii="Arial" w:hAnsi="Arial" w:cs="Arial"/>
                <w:b/>
                <w:noProof/>
                <w:color w:val="202124"/>
                <w:sz w:val="18"/>
                <w:szCs w:val="18"/>
                <w:lang w:val="uk-UA"/>
              </w:rPr>
              <w:t xml:space="preserve">Заміна </w:t>
            </w:r>
            <w:r w:rsidR="00B6007B" w:rsidRPr="00427496">
              <w:rPr>
                <w:rFonts w:ascii="Arial" w:hAnsi="Arial" w:cs="Arial"/>
                <w:b/>
                <w:bCs/>
                <w:noProof/>
                <w:sz w:val="18"/>
                <w:szCs w:val="18"/>
                <w:lang w:val="uk-UA"/>
              </w:rPr>
              <w:t xml:space="preserve"> </w:t>
            </w:r>
            <w:r w:rsidRPr="00427496">
              <w:rPr>
                <w:rFonts w:ascii="Arial" w:hAnsi="Arial" w:cs="Arial"/>
                <w:b/>
                <w:bCs/>
                <w:noProof/>
                <w:sz w:val="18"/>
                <w:szCs w:val="18"/>
                <w:lang w:val="uk-UA"/>
              </w:rPr>
              <w:t>Щ4120</w:t>
            </w:r>
          </w:p>
        </w:tc>
        <w:tc>
          <w:tcPr>
            <w:tcW w:w="907" w:type="dxa"/>
            <w:gridSpan w:val="2"/>
            <w:vAlign w:val="center"/>
          </w:tcPr>
          <w:p w:rsidR="00732FA6" w:rsidRPr="00427496" w:rsidRDefault="004B3163" w:rsidP="003274A2">
            <w:pPr>
              <w:jc w:val="center"/>
              <w:rPr>
                <w:b/>
                <w:bCs/>
                <w:noProof/>
                <w:sz w:val="18"/>
                <w:szCs w:val="20"/>
                <w:lang w:val="uk-UA"/>
              </w:rPr>
            </w:pPr>
            <w:r>
              <w:rPr>
                <w:b/>
                <w:bCs/>
                <w:noProof/>
                <w:sz w:val="18"/>
                <w:szCs w:val="20"/>
                <w:lang w:val="uk-UA"/>
              </w:rPr>
              <w:t>13314</w:t>
            </w:r>
            <w:r w:rsidR="00732FA6" w:rsidRPr="00427496">
              <w:rPr>
                <w:b/>
                <w:bCs/>
                <w:noProof/>
                <w:sz w:val="18"/>
                <w:szCs w:val="20"/>
                <w:lang w:val="uk-UA"/>
              </w:rPr>
              <w:t>,00</w:t>
            </w:r>
          </w:p>
          <w:p w:rsidR="005B1D9C" w:rsidRPr="00427496" w:rsidRDefault="005B1D9C" w:rsidP="00E45E0D">
            <w:pPr>
              <w:ind w:left="-108"/>
              <w:jc w:val="center"/>
              <w:rPr>
                <w:rFonts w:ascii="Arial" w:hAnsi="Arial" w:cs="Arial"/>
                <w:b/>
                <w:bCs/>
                <w:noProof/>
                <w:sz w:val="20"/>
                <w:szCs w:val="20"/>
                <w:lang w:val="uk-UA"/>
              </w:rPr>
            </w:pPr>
          </w:p>
        </w:tc>
      </w:tr>
      <w:tr w:rsidR="00434A5C" w:rsidRPr="00427496" w:rsidTr="00E63E2E">
        <w:trPr>
          <w:trHeight w:val="1560"/>
        </w:trPr>
        <w:tc>
          <w:tcPr>
            <w:tcW w:w="362" w:type="dxa"/>
          </w:tcPr>
          <w:p w:rsidR="005B1D9C" w:rsidRPr="00427496" w:rsidRDefault="004B5D4F" w:rsidP="004A675D">
            <w:pPr>
              <w:ind w:right="-108"/>
              <w:jc w:val="center"/>
              <w:rPr>
                <w:rFonts w:ascii="Arial" w:hAnsi="Arial" w:cs="Arial"/>
                <w:b/>
                <w:noProof/>
                <w:sz w:val="18"/>
                <w:szCs w:val="18"/>
                <w:lang w:val="uk-UA"/>
              </w:rPr>
            </w:pPr>
            <w:r w:rsidRPr="00427496">
              <w:rPr>
                <w:rFonts w:ascii="Arial" w:hAnsi="Arial" w:cs="Arial"/>
                <w:b/>
                <w:noProof/>
                <w:sz w:val="18"/>
                <w:szCs w:val="18"/>
                <w:lang w:val="uk-UA"/>
              </w:rPr>
              <w:t>1</w:t>
            </w:r>
            <w:r w:rsidR="00B84E02" w:rsidRPr="00427496">
              <w:rPr>
                <w:rFonts w:ascii="Arial" w:hAnsi="Arial" w:cs="Arial"/>
                <w:b/>
                <w:noProof/>
                <w:sz w:val="18"/>
                <w:szCs w:val="18"/>
                <w:lang w:val="uk-UA"/>
              </w:rPr>
              <w:t>6</w:t>
            </w:r>
          </w:p>
        </w:tc>
        <w:tc>
          <w:tcPr>
            <w:tcW w:w="10340" w:type="dxa"/>
            <w:gridSpan w:val="4"/>
            <w:shd w:val="clear" w:color="auto" w:fill="FFFFFF"/>
            <w:noWrap/>
          </w:tcPr>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АВТОТРАНСФОРМАТОРИ ЛАТР-1,25; ЛАТР-2,5;                                                                ТУ У 3.49-00226106.057-2000</w:t>
            </w:r>
          </w:p>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ЛАТР-1,25 «І»; ЛАТР-2,5 «І»  (з цифровим індикатором)</w:t>
            </w:r>
          </w:p>
          <w:p w:rsidR="00B6007B" w:rsidRPr="00427496" w:rsidRDefault="00B6007B" w:rsidP="00B6007B">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Однофазні призначені для плавного регулювання напруги змінного струму частотою 50 (60) Гц при різних електротехнічних роботах. Номінальна первинна напруга 220 В. Межі регулювання вторинної напруги при номінальній первинній напрузі та номінальному навантаженні від 0 до 250 В. Номінальний струм навантаження: ЛАТР-1,25–5А; ЛАТР-2,5 – 10 А. Струм холостого ходу не більше - 5 А.</w:t>
            </w:r>
          </w:p>
          <w:p w:rsidR="00135A1E" w:rsidRPr="00427496" w:rsidRDefault="00135A1E" w:rsidP="00B6007B">
            <w:pPr>
              <w:jc w:val="both"/>
              <w:rPr>
                <w:rFonts w:ascii="Arial" w:hAnsi="Arial" w:cs="Arial"/>
                <w:b/>
                <w:noProof/>
                <w:sz w:val="18"/>
                <w:szCs w:val="18"/>
                <w:lang w:val="uk-UA"/>
              </w:rPr>
            </w:pPr>
          </w:p>
        </w:tc>
        <w:tc>
          <w:tcPr>
            <w:tcW w:w="907" w:type="dxa"/>
            <w:gridSpan w:val="2"/>
            <w:vAlign w:val="center"/>
          </w:tcPr>
          <w:p w:rsidR="00DF0218" w:rsidRPr="00427496" w:rsidRDefault="004B3163" w:rsidP="00876C21">
            <w:pPr>
              <w:ind w:left="-108"/>
              <w:jc w:val="center"/>
              <w:rPr>
                <w:b/>
                <w:noProof/>
                <w:sz w:val="20"/>
                <w:szCs w:val="20"/>
                <w:lang w:val="uk-UA"/>
              </w:rPr>
            </w:pPr>
            <w:r>
              <w:rPr>
                <w:b/>
                <w:noProof/>
                <w:sz w:val="20"/>
                <w:szCs w:val="20"/>
                <w:lang w:val="uk-UA"/>
              </w:rPr>
              <w:t>4722</w:t>
            </w:r>
            <w:r w:rsidR="00D552F2" w:rsidRPr="00427496">
              <w:rPr>
                <w:b/>
                <w:noProof/>
                <w:sz w:val="20"/>
                <w:szCs w:val="20"/>
                <w:lang w:val="uk-UA"/>
              </w:rPr>
              <w:t>,0</w:t>
            </w:r>
            <w:r w:rsidR="00D85C13" w:rsidRPr="00427496">
              <w:rPr>
                <w:b/>
                <w:noProof/>
                <w:sz w:val="20"/>
                <w:szCs w:val="20"/>
                <w:lang w:val="uk-UA"/>
              </w:rPr>
              <w:t>0</w:t>
            </w:r>
          </w:p>
          <w:p w:rsidR="00D85C13" w:rsidRPr="00427496" w:rsidRDefault="00D85C13" w:rsidP="00876C21">
            <w:pPr>
              <w:ind w:left="-108"/>
              <w:jc w:val="center"/>
              <w:rPr>
                <w:b/>
                <w:noProof/>
                <w:sz w:val="20"/>
                <w:szCs w:val="20"/>
                <w:lang w:val="uk-UA"/>
              </w:rPr>
            </w:pPr>
          </w:p>
          <w:p w:rsidR="002217E8" w:rsidRPr="00427496" w:rsidRDefault="006F5254" w:rsidP="004B3163">
            <w:pPr>
              <w:ind w:left="-108"/>
              <w:jc w:val="center"/>
              <w:rPr>
                <w:b/>
                <w:noProof/>
                <w:sz w:val="20"/>
                <w:szCs w:val="20"/>
                <w:lang w:val="uk-UA"/>
              </w:rPr>
            </w:pPr>
            <w:r w:rsidRPr="00427496">
              <w:rPr>
                <w:b/>
                <w:noProof/>
                <w:sz w:val="18"/>
                <w:szCs w:val="18"/>
                <w:lang w:val="uk-UA"/>
              </w:rPr>
              <w:t>«</w:t>
            </w:r>
            <w:r w:rsidR="00B6007B" w:rsidRPr="00427496">
              <w:rPr>
                <w:b/>
                <w:noProof/>
                <w:sz w:val="18"/>
                <w:szCs w:val="18"/>
                <w:lang w:val="uk-UA"/>
              </w:rPr>
              <w:t>І</w:t>
            </w:r>
            <w:r w:rsidRPr="00427496">
              <w:rPr>
                <w:b/>
                <w:noProof/>
                <w:sz w:val="18"/>
                <w:szCs w:val="18"/>
                <w:lang w:val="uk-UA"/>
              </w:rPr>
              <w:t>»</w:t>
            </w:r>
            <w:r w:rsidR="003274A2" w:rsidRPr="00427496">
              <w:rPr>
                <w:b/>
                <w:noProof/>
                <w:sz w:val="18"/>
                <w:szCs w:val="18"/>
                <w:lang w:val="uk-UA"/>
              </w:rPr>
              <w:t xml:space="preserve"> </w:t>
            </w:r>
            <w:r w:rsidR="004B3163">
              <w:rPr>
                <w:b/>
                <w:noProof/>
                <w:sz w:val="20"/>
                <w:szCs w:val="20"/>
                <w:lang w:val="uk-UA"/>
              </w:rPr>
              <w:t>5346</w:t>
            </w:r>
            <w:r w:rsidR="00D552F2" w:rsidRPr="00427496">
              <w:rPr>
                <w:b/>
                <w:noProof/>
                <w:sz w:val="20"/>
                <w:szCs w:val="20"/>
                <w:lang w:val="uk-UA"/>
              </w:rPr>
              <w:t>,0</w:t>
            </w:r>
            <w:r w:rsidR="00D85C13" w:rsidRPr="00427496">
              <w:rPr>
                <w:b/>
                <w:noProof/>
                <w:sz w:val="20"/>
                <w:szCs w:val="20"/>
                <w:lang w:val="uk-UA"/>
              </w:rPr>
              <w:t>0</w:t>
            </w:r>
          </w:p>
        </w:tc>
      </w:tr>
      <w:tr w:rsidR="00FC5DFE" w:rsidRPr="00427496" w:rsidTr="005A1ED6">
        <w:trPr>
          <w:trHeight w:val="408"/>
        </w:trPr>
        <w:tc>
          <w:tcPr>
            <w:tcW w:w="362" w:type="dxa"/>
            <w:vMerge w:val="restart"/>
            <w:shd w:val="clear" w:color="auto" w:fill="FFFFFF"/>
          </w:tcPr>
          <w:p w:rsidR="00C94E7D" w:rsidRPr="00427496" w:rsidRDefault="00C94E7D" w:rsidP="004A675D">
            <w:pPr>
              <w:ind w:right="-108"/>
              <w:jc w:val="center"/>
              <w:rPr>
                <w:rFonts w:ascii="Arial" w:hAnsi="Arial" w:cs="Arial"/>
                <w:b/>
                <w:noProof/>
                <w:sz w:val="18"/>
                <w:szCs w:val="18"/>
                <w:lang w:val="uk-UA"/>
              </w:rPr>
            </w:pPr>
          </w:p>
          <w:p w:rsidR="00FC5DFE" w:rsidRPr="00427496" w:rsidRDefault="00FC5DFE" w:rsidP="00F671F5">
            <w:pPr>
              <w:ind w:right="-108"/>
              <w:jc w:val="center"/>
              <w:rPr>
                <w:rFonts w:ascii="Arial" w:hAnsi="Arial" w:cs="Arial"/>
                <w:b/>
                <w:noProof/>
                <w:sz w:val="18"/>
                <w:szCs w:val="18"/>
                <w:lang w:val="uk-UA"/>
              </w:rPr>
            </w:pPr>
            <w:r w:rsidRPr="00427496">
              <w:rPr>
                <w:rFonts w:ascii="Arial" w:hAnsi="Arial" w:cs="Arial"/>
                <w:b/>
                <w:noProof/>
                <w:sz w:val="18"/>
                <w:szCs w:val="18"/>
                <w:lang w:val="uk-UA"/>
              </w:rPr>
              <w:t>1</w:t>
            </w:r>
            <w:r w:rsidR="00F671F5" w:rsidRPr="00427496">
              <w:rPr>
                <w:rFonts w:ascii="Arial" w:hAnsi="Arial" w:cs="Arial"/>
                <w:b/>
                <w:noProof/>
                <w:sz w:val="18"/>
                <w:szCs w:val="18"/>
                <w:lang w:val="uk-UA"/>
              </w:rPr>
              <w:t>7</w:t>
            </w:r>
          </w:p>
        </w:tc>
        <w:tc>
          <w:tcPr>
            <w:tcW w:w="4345" w:type="dxa"/>
            <w:vMerge w:val="restart"/>
            <w:tcBorders>
              <w:right w:val="single" w:sz="4" w:space="0" w:color="auto"/>
            </w:tcBorders>
            <w:shd w:val="clear" w:color="auto" w:fill="FFFFFF"/>
          </w:tcPr>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ТРАНСФОРМАТОРИ СТРУМУ (Т- з шиною)</w:t>
            </w:r>
          </w:p>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Т-0,66, Т-0,66-1 (ТШ-0,66-1 - без шини), Т-0,66-2 (ТШ-0,66-2) ТУ У 31.2 00226106.004-2002</w:t>
            </w:r>
          </w:p>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Т-0,66А, Т-0,66А-1 (ТШ-0,66А-1), Т-0,66А-2 (ТШ-0,66А-2) З індексом «А» - 16-ти річним міжповірочним інтервалом.</w:t>
            </w:r>
          </w:p>
          <w:p w:rsidR="00B6007B" w:rsidRPr="00427496" w:rsidRDefault="00B6007B"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Призначені для передачі сигналу вимірювальної інформації </w:t>
            </w:r>
            <w:r w:rsidR="00300628" w:rsidRPr="00427496">
              <w:rPr>
                <w:rStyle w:val="y2iqfc"/>
                <w:rFonts w:ascii="Arial" w:hAnsi="Arial" w:cs="Arial"/>
                <w:b/>
                <w:noProof/>
                <w:color w:val="202124"/>
                <w:sz w:val="18"/>
                <w:szCs w:val="18"/>
                <w:lang w:val="uk-UA"/>
              </w:rPr>
              <w:t xml:space="preserve">до </w:t>
            </w:r>
            <w:r w:rsidRPr="00427496">
              <w:rPr>
                <w:rStyle w:val="y2iqfc"/>
                <w:rFonts w:ascii="Arial" w:hAnsi="Arial" w:cs="Arial"/>
                <w:b/>
                <w:noProof/>
                <w:color w:val="202124"/>
                <w:sz w:val="18"/>
                <w:szCs w:val="18"/>
                <w:lang w:val="uk-UA"/>
              </w:rPr>
              <w:t>вимірювальних приладів і приладів обліку електроенергії. Номінальний вторинний струм 5 А. Клас точності: 0,2; 0,5; 0,5S.</w:t>
            </w:r>
          </w:p>
          <w:p w:rsidR="00B6007B" w:rsidRPr="00427496" w:rsidRDefault="00300628" w:rsidP="00B6007B">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Габаритні розміри: не</w:t>
            </w:r>
            <w:r w:rsidR="00B6007B" w:rsidRPr="00427496">
              <w:rPr>
                <w:rStyle w:val="y2iqfc"/>
                <w:rFonts w:ascii="Arial" w:hAnsi="Arial" w:cs="Arial"/>
                <w:b/>
                <w:noProof/>
                <w:color w:val="202124"/>
                <w:sz w:val="18"/>
                <w:szCs w:val="18"/>
                <w:lang w:val="uk-UA"/>
              </w:rPr>
              <w:t xml:space="preserve"> більше 180х150х88 мм.</w:t>
            </w:r>
          </w:p>
          <w:p w:rsidR="00FC5DFE" w:rsidRPr="00427496" w:rsidRDefault="00B6007B" w:rsidP="00300628">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Маса</w:t>
            </w:r>
            <w:r w:rsidR="00300628" w:rsidRPr="00427496">
              <w:rPr>
                <w:rStyle w:val="y2iqfc"/>
                <w:rFonts w:ascii="Arial" w:hAnsi="Arial" w:cs="Arial"/>
                <w:b/>
                <w:noProof/>
                <w:color w:val="202124"/>
                <w:sz w:val="18"/>
                <w:szCs w:val="18"/>
                <w:lang w:val="uk-UA"/>
              </w:rPr>
              <w:t>: не більше</w:t>
            </w:r>
            <w:r w:rsidRPr="00427496">
              <w:rPr>
                <w:rStyle w:val="y2iqfc"/>
                <w:rFonts w:ascii="Arial" w:hAnsi="Arial" w:cs="Arial"/>
                <w:b/>
                <w:noProof/>
                <w:color w:val="202124"/>
                <w:sz w:val="18"/>
                <w:szCs w:val="18"/>
                <w:lang w:val="uk-UA"/>
              </w:rPr>
              <w:t xml:space="preserve"> (20/5-400/5)-0,9 кг, (600/5–1200/5)–1,5 кг; (1500/5-2000/5)-3 кг.</w:t>
            </w:r>
          </w:p>
        </w:tc>
        <w:tc>
          <w:tcPr>
            <w:tcW w:w="2977" w:type="dxa"/>
            <w:tcBorders>
              <w:right w:val="single" w:sz="4" w:space="0" w:color="auto"/>
            </w:tcBorders>
            <w:shd w:val="clear" w:color="auto" w:fill="FFFFFF"/>
          </w:tcPr>
          <w:p w:rsidR="00FC5DFE" w:rsidRPr="005A1ED6" w:rsidRDefault="00300628" w:rsidP="00300628">
            <w:pPr>
              <w:rPr>
                <w:rFonts w:ascii="Arial" w:hAnsi="Arial" w:cs="Arial"/>
                <w:b/>
                <w:bCs/>
                <w:noProof/>
                <w:sz w:val="16"/>
                <w:szCs w:val="16"/>
                <w:lang w:val="uk-UA"/>
              </w:rPr>
            </w:pPr>
            <w:r w:rsidRPr="005A1ED6">
              <w:rPr>
                <w:rFonts w:ascii="Arial" w:hAnsi="Arial" w:cs="Arial"/>
                <w:b/>
                <w:bCs/>
                <w:noProof/>
                <w:sz w:val="16"/>
                <w:szCs w:val="16"/>
                <w:lang w:val="uk-UA"/>
              </w:rPr>
              <w:t>З і</w:t>
            </w:r>
            <w:r w:rsidR="00FC5DFE" w:rsidRPr="005A1ED6">
              <w:rPr>
                <w:rFonts w:ascii="Arial" w:hAnsi="Arial" w:cs="Arial"/>
                <w:b/>
                <w:bCs/>
                <w:noProof/>
                <w:sz w:val="16"/>
                <w:szCs w:val="16"/>
                <w:lang w:val="uk-UA"/>
              </w:rPr>
              <w:t xml:space="preserve">ндексом «А» - </w:t>
            </w:r>
            <w:r w:rsidRPr="005A1ED6">
              <w:rPr>
                <w:rFonts w:ascii="Arial" w:hAnsi="Arial" w:cs="Arial"/>
                <w:b/>
                <w:bCs/>
                <w:noProof/>
                <w:sz w:val="16"/>
                <w:szCs w:val="16"/>
                <w:lang w:val="uk-UA"/>
              </w:rPr>
              <w:t>з</w:t>
            </w:r>
            <w:r w:rsidR="00D91870" w:rsidRPr="005A1ED6">
              <w:rPr>
                <w:rFonts w:ascii="Arial" w:hAnsi="Arial" w:cs="Arial"/>
                <w:b/>
                <w:bCs/>
                <w:noProof/>
                <w:sz w:val="16"/>
                <w:szCs w:val="16"/>
                <w:lang w:val="uk-UA"/>
              </w:rPr>
              <w:t xml:space="preserve"> </w:t>
            </w:r>
            <w:r w:rsidRPr="005A1ED6">
              <w:rPr>
                <w:rStyle w:val="y2iqfc"/>
                <w:rFonts w:ascii="Arial" w:hAnsi="Arial" w:cs="Arial"/>
                <w:b/>
                <w:noProof/>
                <w:color w:val="202124"/>
                <w:sz w:val="16"/>
                <w:szCs w:val="16"/>
                <w:lang w:val="uk-UA"/>
              </w:rPr>
              <w:t>16-ти річним міжповірочним інтервалом</w:t>
            </w:r>
          </w:p>
        </w:tc>
        <w:tc>
          <w:tcPr>
            <w:tcW w:w="1639" w:type="dxa"/>
            <w:shd w:val="clear" w:color="auto" w:fill="FFFFFF"/>
          </w:tcPr>
          <w:p w:rsidR="00FC5DFE" w:rsidRPr="00427496" w:rsidRDefault="00FC5DFE" w:rsidP="009E507B">
            <w:pPr>
              <w:tabs>
                <w:tab w:val="right" w:pos="6624"/>
              </w:tabs>
              <w:jc w:val="center"/>
              <w:rPr>
                <w:rFonts w:ascii="Arial" w:hAnsi="Arial" w:cs="Arial"/>
                <w:b/>
                <w:noProof/>
                <w:sz w:val="18"/>
                <w:szCs w:val="18"/>
                <w:lang w:val="uk-UA"/>
              </w:rPr>
            </w:pPr>
            <w:r w:rsidRPr="00427496">
              <w:rPr>
                <w:rFonts w:ascii="Arial" w:hAnsi="Arial" w:cs="Arial"/>
                <w:b/>
                <w:noProof/>
                <w:sz w:val="18"/>
                <w:szCs w:val="18"/>
                <w:lang w:val="uk-UA"/>
              </w:rPr>
              <w:t>0.66</w:t>
            </w:r>
          </w:p>
          <w:p w:rsidR="00FC5DFE" w:rsidRPr="00427496" w:rsidRDefault="00FC5DFE" w:rsidP="00FC0901">
            <w:pPr>
              <w:tabs>
                <w:tab w:val="right" w:pos="6624"/>
              </w:tabs>
              <w:ind w:left="-108"/>
              <w:jc w:val="center"/>
              <w:rPr>
                <w:rFonts w:ascii="Arial" w:hAnsi="Arial" w:cs="Arial"/>
                <w:b/>
                <w:noProof/>
                <w:sz w:val="18"/>
                <w:szCs w:val="18"/>
                <w:lang w:val="uk-UA"/>
              </w:rPr>
            </w:pPr>
            <w:r w:rsidRPr="00427496">
              <w:rPr>
                <w:rFonts w:ascii="Arial" w:hAnsi="Arial" w:cs="Arial"/>
                <w:b/>
                <w:noProof/>
                <w:sz w:val="18"/>
                <w:szCs w:val="18"/>
                <w:lang w:val="uk-UA"/>
              </w:rPr>
              <w:t>к.т. 0,5</w:t>
            </w:r>
          </w:p>
        </w:tc>
        <w:tc>
          <w:tcPr>
            <w:tcW w:w="1429" w:type="dxa"/>
            <w:gridSpan w:val="2"/>
            <w:shd w:val="clear" w:color="auto" w:fill="FFFFFF"/>
          </w:tcPr>
          <w:p w:rsidR="00FC5DFE" w:rsidRPr="00427496" w:rsidRDefault="00FC5DFE" w:rsidP="00FC0901">
            <w:pPr>
              <w:tabs>
                <w:tab w:val="right" w:pos="6624"/>
              </w:tabs>
              <w:ind w:left="-108"/>
              <w:jc w:val="center"/>
              <w:rPr>
                <w:rFonts w:ascii="Arial" w:hAnsi="Arial" w:cs="Arial"/>
                <w:b/>
                <w:noProof/>
                <w:sz w:val="18"/>
                <w:szCs w:val="18"/>
                <w:lang w:val="uk-UA"/>
              </w:rPr>
            </w:pPr>
            <w:r w:rsidRPr="00427496">
              <w:rPr>
                <w:rFonts w:ascii="Arial" w:hAnsi="Arial" w:cs="Arial"/>
                <w:b/>
                <w:noProof/>
                <w:sz w:val="18"/>
                <w:szCs w:val="18"/>
                <w:lang w:val="uk-UA"/>
              </w:rPr>
              <w:t>0,66</w:t>
            </w:r>
          </w:p>
          <w:p w:rsidR="00FC5DFE" w:rsidRPr="00427496" w:rsidRDefault="00FC5DFE" w:rsidP="00FC0901">
            <w:pPr>
              <w:tabs>
                <w:tab w:val="right" w:pos="6624"/>
              </w:tabs>
              <w:ind w:left="-108"/>
              <w:jc w:val="center"/>
              <w:rPr>
                <w:rFonts w:ascii="Arial" w:hAnsi="Arial" w:cs="Arial"/>
                <w:b/>
                <w:noProof/>
                <w:sz w:val="18"/>
                <w:szCs w:val="18"/>
                <w:lang w:val="uk-UA"/>
              </w:rPr>
            </w:pPr>
            <w:r w:rsidRPr="00427496">
              <w:rPr>
                <w:rFonts w:ascii="Arial" w:hAnsi="Arial" w:cs="Arial"/>
                <w:b/>
                <w:noProof/>
                <w:sz w:val="18"/>
                <w:szCs w:val="18"/>
                <w:lang w:val="uk-UA"/>
              </w:rPr>
              <w:t>к.т. 0.5S</w:t>
            </w:r>
          </w:p>
        </w:tc>
        <w:tc>
          <w:tcPr>
            <w:tcW w:w="857" w:type="dxa"/>
            <w:shd w:val="clear" w:color="auto" w:fill="FFFFFF"/>
          </w:tcPr>
          <w:p w:rsidR="00FC5DFE" w:rsidRPr="00427496" w:rsidRDefault="00FC5DFE" w:rsidP="00FC0901">
            <w:pPr>
              <w:tabs>
                <w:tab w:val="right" w:pos="6624"/>
              </w:tabs>
              <w:ind w:left="-183" w:right="-228"/>
              <w:jc w:val="center"/>
              <w:rPr>
                <w:rFonts w:ascii="Arial" w:hAnsi="Arial" w:cs="Arial"/>
                <w:b/>
                <w:noProof/>
                <w:sz w:val="18"/>
                <w:szCs w:val="18"/>
                <w:lang w:val="uk-UA"/>
              </w:rPr>
            </w:pPr>
            <w:r w:rsidRPr="00427496">
              <w:rPr>
                <w:rFonts w:ascii="Arial" w:hAnsi="Arial" w:cs="Arial"/>
                <w:b/>
                <w:noProof/>
                <w:sz w:val="18"/>
                <w:szCs w:val="18"/>
                <w:lang w:val="uk-UA"/>
              </w:rPr>
              <w:t>0,66А</w:t>
            </w:r>
          </w:p>
          <w:p w:rsidR="00FC5DFE" w:rsidRPr="00427496" w:rsidRDefault="00FC5DFE" w:rsidP="00FC0901">
            <w:pPr>
              <w:tabs>
                <w:tab w:val="right" w:pos="6624"/>
              </w:tabs>
              <w:ind w:left="-183" w:right="-228"/>
              <w:jc w:val="center"/>
              <w:rPr>
                <w:rFonts w:ascii="Arial" w:hAnsi="Arial" w:cs="Arial"/>
                <w:b/>
                <w:noProof/>
                <w:sz w:val="18"/>
                <w:szCs w:val="18"/>
                <w:lang w:val="uk-UA"/>
              </w:rPr>
            </w:pPr>
            <w:r w:rsidRPr="00427496">
              <w:rPr>
                <w:rFonts w:ascii="Arial" w:hAnsi="Arial" w:cs="Arial"/>
                <w:b/>
                <w:noProof/>
                <w:sz w:val="18"/>
                <w:szCs w:val="18"/>
                <w:lang w:val="uk-UA"/>
              </w:rPr>
              <w:t>к.т.0.5S</w:t>
            </w:r>
          </w:p>
        </w:tc>
      </w:tr>
      <w:tr w:rsidR="00FC5DFE" w:rsidRPr="00427496" w:rsidTr="005A1ED6">
        <w:trPr>
          <w:trHeight w:val="2759"/>
        </w:trPr>
        <w:tc>
          <w:tcPr>
            <w:tcW w:w="362" w:type="dxa"/>
            <w:vMerge/>
            <w:shd w:val="clear" w:color="auto" w:fill="FFFFFF"/>
          </w:tcPr>
          <w:p w:rsidR="00FC5DFE" w:rsidRPr="00427496" w:rsidRDefault="00FC5DFE" w:rsidP="004A675D">
            <w:pPr>
              <w:ind w:right="-108"/>
              <w:jc w:val="center"/>
              <w:rPr>
                <w:rFonts w:ascii="Arial" w:hAnsi="Arial" w:cs="Arial"/>
                <w:b/>
                <w:noProof/>
                <w:sz w:val="18"/>
                <w:szCs w:val="18"/>
                <w:lang w:val="uk-UA"/>
              </w:rPr>
            </w:pPr>
          </w:p>
        </w:tc>
        <w:tc>
          <w:tcPr>
            <w:tcW w:w="4345" w:type="dxa"/>
            <w:vMerge/>
            <w:tcBorders>
              <w:right w:val="single" w:sz="4" w:space="0" w:color="auto"/>
            </w:tcBorders>
            <w:shd w:val="clear" w:color="auto" w:fill="FFFFFF"/>
          </w:tcPr>
          <w:p w:rsidR="00FC5DFE" w:rsidRPr="00427496" w:rsidRDefault="00FC5DFE" w:rsidP="00CD395C">
            <w:pPr>
              <w:jc w:val="both"/>
              <w:rPr>
                <w:rFonts w:ascii="Arial" w:hAnsi="Arial" w:cs="Arial"/>
                <w:b/>
                <w:bCs/>
                <w:noProof/>
                <w:sz w:val="20"/>
                <w:szCs w:val="20"/>
                <w:lang w:val="uk-UA"/>
              </w:rPr>
            </w:pPr>
          </w:p>
        </w:tc>
        <w:tc>
          <w:tcPr>
            <w:tcW w:w="2977" w:type="dxa"/>
            <w:tcBorders>
              <w:right w:val="single" w:sz="4" w:space="0" w:color="auto"/>
            </w:tcBorders>
            <w:shd w:val="clear" w:color="auto" w:fill="FFFFFF"/>
          </w:tcPr>
          <w:p w:rsidR="00FC5DFE" w:rsidRPr="00427496" w:rsidRDefault="00C36030" w:rsidP="00C36030">
            <w:pPr>
              <w:tabs>
                <w:tab w:val="right" w:pos="6624"/>
              </w:tabs>
              <w:ind w:left="-108"/>
              <w:rPr>
                <w:rFonts w:ascii="Arial" w:hAnsi="Arial" w:cs="Arial"/>
                <w:b/>
                <w:noProof/>
                <w:sz w:val="16"/>
                <w:szCs w:val="16"/>
                <w:lang w:val="uk-UA"/>
              </w:rPr>
            </w:pPr>
            <w:r w:rsidRPr="00427496">
              <w:rPr>
                <w:rFonts w:ascii="Arial" w:hAnsi="Arial" w:cs="Arial"/>
                <w:b/>
                <w:noProof/>
                <w:sz w:val="16"/>
                <w:szCs w:val="16"/>
                <w:lang w:val="uk-UA"/>
              </w:rPr>
              <w:t>Т</w:t>
            </w:r>
            <w:r w:rsidR="008A2E6C" w:rsidRPr="00427496">
              <w:rPr>
                <w:rFonts w:ascii="Arial" w:hAnsi="Arial" w:cs="Arial"/>
                <w:b/>
                <w:noProof/>
                <w:sz w:val="16"/>
                <w:szCs w:val="16"/>
                <w:lang w:val="uk-UA"/>
              </w:rPr>
              <w:t>20</w:t>
            </w:r>
            <w:r w:rsidR="005D7AF4" w:rsidRPr="00427496">
              <w:rPr>
                <w:rFonts w:ascii="Arial" w:hAnsi="Arial" w:cs="Arial"/>
                <w:b/>
                <w:noProof/>
                <w:sz w:val="16"/>
                <w:szCs w:val="16"/>
                <w:lang w:val="uk-UA"/>
              </w:rPr>
              <w:t>/5-</w:t>
            </w:r>
            <w:r w:rsidR="005020FE" w:rsidRPr="00427496">
              <w:rPr>
                <w:rFonts w:ascii="Arial" w:hAnsi="Arial" w:cs="Arial"/>
                <w:b/>
                <w:noProof/>
                <w:sz w:val="16"/>
                <w:szCs w:val="16"/>
                <w:lang w:val="uk-UA"/>
              </w:rPr>
              <w:t>3</w:t>
            </w:r>
            <w:r w:rsidR="005D7AF4" w:rsidRPr="00427496">
              <w:rPr>
                <w:rFonts w:ascii="Arial" w:hAnsi="Arial" w:cs="Arial"/>
                <w:b/>
                <w:noProof/>
                <w:sz w:val="16"/>
                <w:szCs w:val="16"/>
                <w:lang w:val="uk-UA"/>
              </w:rPr>
              <w:t>0</w:t>
            </w:r>
            <w:r w:rsidR="005020FE" w:rsidRPr="00427496">
              <w:rPr>
                <w:rFonts w:ascii="Arial" w:hAnsi="Arial" w:cs="Arial"/>
                <w:b/>
                <w:noProof/>
                <w:sz w:val="16"/>
                <w:szCs w:val="16"/>
                <w:lang w:val="uk-UA"/>
              </w:rPr>
              <w:t>0/5 (ТШ 200, 300</w:t>
            </w:r>
            <w:r w:rsidR="005F703A" w:rsidRPr="00427496">
              <w:rPr>
                <w:rFonts w:ascii="Arial" w:hAnsi="Arial" w:cs="Arial"/>
                <w:b/>
                <w:noProof/>
                <w:sz w:val="16"/>
                <w:szCs w:val="16"/>
                <w:lang w:val="uk-UA"/>
              </w:rPr>
              <w:t>)</w:t>
            </w:r>
          </w:p>
          <w:p w:rsidR="00564B8E" w:rsidRPr="00427496" w:rsidRDefault="00564B8E" w:rsidP="00564B8E">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 250/5</w:t>
            </w:r>
          </w:p>
          <w:p w:rsidR="005020FE" w:rsidRPr="00427496" w:rsidRDefault="005020FE" w:rsidP="00C36030">
            <w:pPr>
              <w:tabs>
                <w:tab w:val="right" w:pos="6624"/>
              </w:tabs>
              <w:ind w:left="-108"/>
              <w:rPr>
                <w:rFonts w:ascii="Arial" w:hAnsi="Arial" w:cs="Arial"/>
                <w:b/>
                <w:noProof/>
                <w:sz w:val="16"/>
                <w:szCs w:val="16"/>
                <w:lang w:val="uk-UA"/>
              </w:rPr>
            </w:pPr>
            <w:r w:rsidRPr="00427496">
              <w:rPr>
                <w:rFonts w:ascii="Arial" w:hAnsi="Arial" w:cs="Arial"/>
                <w:b/>
                <w:noProof/>
                <w:sz w:val="16"/>
                <w:szCs w:val="16"/>
                <w:lang w:val="uk-UA"/>
              </w:rPr>
              <w:t>Т (ТШ) 400/5</w:t>
            </w:r>
          </w:p>
          <w:p w:rsidR="00FC5DFE" w:rsidRPr="00427496" w:rsidRDefault="00FC5DFE" w:rsidP="000610C2">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 600/5</w:t>
            </w:r>
          </w:p>
          <w:p w:rsidR="008357E9" w:rsidRPr="00427496" w:rsidRDefault="008357E9" w:rsidP="000610C2">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(ТШ)-1 300/5</w:t>
            </w:r>
          </w:p>
          <w:p w:rsidR="00564B8E" w:rsidRPr="00427496" w:rsidRDefault="00FC5DFE" w:rsidP="000610C2">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(ТШ)-1</w:t>
            </w:r>
            <w:r w:rsidR="00CD5C92" w:rsidRPr="00427496">
              <w:rPr>
                <w:rFonts w:ascii="Arial" w:hAnsi="Arial" w:cs="Arial"/>
                <w:b/>
                <w:noProof/>
                <w:sz w:val="16"/>
                <w:szCs w:val="16"/>
                <w:lang w:val="uk-UA"/>
              </w:rPr>
              <w:t> </w:t>
            </w:r>
            <w:r w:rsidR="008357E9" w:rsidRPr="00427496">
              <w:rPr>
                <w:rFonts w:ascii="Arial" w:hAnsi="Arial" w:cs="Arial"/>
                <w:b/>
                <w:noProof/>
                <w:sz w:val="16"/>
                <w:szCs w:val="16"/>
                <w:lang w:val="uk-UA"/>
              </w:rPr>
              <w:t>4</w:t>
            </w:r>
            <w:r w:rsidR="00CD5C92" w:rsidRPr="00427496">
              <w:rPr>
                <w:rFonts w:ascii="Arial" w:hAnsi="Arial" w:cs="Arial"/>
                <w:b/>
                <w:noProof/>
                <w:sz w:val="16"/>
                <w:szCs w:val="16"/>
                <w:lang w:val="uk-UA"/>
              </w:rPr>
              <w:t>00/5-</w:t>
            </w:r>
            <w:r w:rsidRPr="00427496">
              <w:rPr>
                <w:rFonts w:ascii="Arial" w:hAnsi="Arial" w:cs="Arial"/>
                <w:b/>
                <w:noProof/>
                <w:sz w:val="16"/>
                <w:szCs w:val="16"/>
                <w:lang w:val="uk-UA"/>
              </w:rPr>
              <w:t>600/5</w:t>
            </w:r>
            <w:r w:rsidR="007C6087" w:rsidRPr="00427496">
              <w:rPr>
                <w:rFonts w:ascii="Arial" w:hAnsi="Arial" w:cs="Arial"/>
                <w:b/>
                <w:noProof/>
                <w:sz w:val="16"/>
                <w:szCs w:val="16"/>
                <w:lang w:val="uk-UA"/>
              </w:rPr>
              <w:t xml:space="preserve">, </w:t>
            </w:r>
          </w:p>
          <w:p w:rsidR="00FC5DFE" w:rsidRPr="00427496" w:rsidRDefault="00FC5DFE" w:rsidP="000610C2">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(ТШ)-1 800/5</w:t>
            </w:r>
          </w:p>
          <w:p w:rsidR="00FC5DFE" w:rsidRPr="00427496" w:rsidRDefault="00FC5DFE" w:rsidP="000610C2">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 (ТШ)-1 1000/5</w:t>
            </w:r>
          </w:p>
          <w:p w:rsidR="00FC5DFE" w:rsidRPr="00427496" w:rsidRDefault="00FC5DFE" w:rsidP="00FC0901">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 xml:space="preserve">Т (ТШ)-1 1200/5 </w:t>
            </w:r>
          </w:p>
          <w:p w:rsidR="00FC5DFE" w:rsidRPr="00427496" w:rsidRDefault="00300628" w:rsidP="00FC0901">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Т-2 1500/5  з алюмінєвою шиною</w:t>
            </w:r>
          </w:p>
          <w:p w:rsidR="00184607" w:rsidRPr="00427496" w:rsidRDefault="00300628" w:rsidP="00184607">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Т-2 1500/5  з</w:t>
            </w:r>
            <w:r w:rsidR="00184607" w:rsidRPr="00427496">
              <w:rPr>
                <w:rFonts w:ascii="Arial" w:hAnsi="Arial" w:cs="Arial"/>
                <w:b/>
                <w:noProof/>
                <w:sz w:val="16"/>
                <w:szCs w:val="16"/>
                <w:lang w:val="uk-UA"/>
              </w:rPr>
              <w:t xml:space="preserve"> м</w:t>
            </w:r>
            <w:r w:rsidRPr="00427496">
              <w:rPr>
                <w:rFonts w:ascii="Arial" w:hAnsi="Arial" w:cs="Arial"/>
                <w:b/>
                <w:noProof/>
                <w:sz w:val="16"/>
                <w:szCs w:val="16"/>
                <w:lang w:val="uk-UA"/>
              </w:rPr>
              <w:t>ідною</w:t>
            </w:r>
            <w:r w:rsidR="00184607" w:rsidRPr="00427496">
              <w:rPr>
                <w:rFonts w:ascii="Arial" w:hAnsi="Arial" w:cs="Arial"/>
                <w:b/>
                <w:noProof/>
                <w:sz w:val="16"/>
                <w:szCs w:val="16"/>
                <w:lang w:val="uk-UA"/>
              </w:rPr>
              <w:t xml:space="preserve"> шино</w:t>
            </w:r>
            <w:r w:rsidRPr="00427496">
              <w:rPr>
                <w:rFonts w:ascii="Arial" w:hAnsi="Arial" w:cs="Arial"/>
                <w:b/>
                <w:noProof/>
                <w:sz w:val="16"/>
                <w:szCs w:val="16"/>
                <w:lang w:val="uk-UA"/>
              </w:rPr>
              <w:t>ю</w:t>
            </w:r>
          </w:p>
          <w:p w:rsidR="00FC5DFE" w:rsidRPr="00427496" w:rsidRDefault="00FC5DFE" w:rsidP="00FC0901">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ТШ-2 1500/5</w:t>
            </w:r>
          </w:p>
          <w:p w:rsidR="00300628" w:rsidRPr="00427496" w:rsidRDefault="00FC5DFE" w:rsidP="00300628">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Т-2 2000/5</w:t>
            </w:r>
            <w:r w:rsidR="00184607" w:rsidRPr="00427496">
              <w:rPr>
                <w:rFonts w:ascii="Arial" w:hAnsi="Arial" w:cs="Arial"/>
                <w:b/>
                <w:noProof/>
                <w:sz w:val="16"/>
                <w:szCs w:val="16"/>
                <w:lang w:val="uk-UA"/>
              </w:rPr>
              <w:t xml:space="preserve">  </w:t>
            </w:r>
            <w:r w:rsidR="00300628" w:rsidRPr="00427496">
              <w:rPr>
                <w:rFonts w:ascii="Arial" w:hAnsi="Arial" w:cs="Arial"/>
                <w:b/>
                <w:noProof/>
                <w:sz w:val="16"/>
                <w:szCs w:val="16"/>
                <w:lang w:val="uk-UA"/>
              </w:rPr>
              <w:t>з мідною шиною</w:t>
            </w:r>
          </w:p>
          <w:p w:rsidR="00FC5DFE" w:rsidRPr="00427496" w:rsidRDefault="00FC5DFE" w:rsidP="00FC5DFE">
            <w:pPr>
              <w:tabs>
                <w:tab w:val="right" w:pos="6624"/>
              </w:tabs>
              <w:ind w:left="-108" w:right="-168"/>
              <w:rPr>
                <w:rFonts w:ascii="Arial" w:hAnsi="Arial" w:cs="Arial"/>
                <w:b/>
                <w:noProof/>
                <w:sz w:val="16"/>
                <w:szCs w:val="16"/>
                <w:lang w:val="uk-UA"/>
              </w:rPr>
            </w:pPr>
            <w:r w:rsidRPr="00427496">
              <w:rPr>
                <w:rFonts w:ascii="Arial" w:hAnsi="Arial" w:cs="Arial"/>
                <w:b/>
                <w:noProof/>
                <w:sz w:val="16"/>
                <w:szCs w:val="16"/>
                <w:lang w:val="uk-UA"/>
              </w:rPr>
              <w:t>ТШ-2 2000/5</w:t>
            </w:r>
          </w:p>
        </w:tc>
        <w:tc>
          <w:tcPr>
            <w:tcW w:w="1639" w:type="dxa"/>
            <w:shd w:val="clear" w:color="auto" w:fill="FFFFFF"/>
          </w:tcPr>
          <w:p w:rsidR="00732FA6" w:rsidRPr="00C87A42" w:rsidRDefault="00C87A42" w:rsidP="00732FA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693</w:t>
            </w:r>
            <w:r w:rsidR="00732FA6" w:rsidRPr="00C87A42">
              <w:rPr>
                <w:rFonts w:ascii="Arial" w:hAnsi="Arial" w:cs="Arial"/>
                <w:b/>
                <w:bCs/>
                <w:noProof/>
                <w:color w:val="000000" w:themeColor="text1"/>
                <w:sz w:val="16"/>
                <w:szCs w:val="16"/>
                <w:lang w:val="uk-UA"/>
              </w:rPr>
              <w:t>,00</w:t>
            </w:r>
            <w:r w:rsidR="005F703A" w:rsidRPr="00C87A42">
              <w:rPr>
                <w:rFonts w:ascii="Arial" w:hAnsi="Arial" w:cs="Arial"/>
                <w:b/>
                <w:bCs/>
                <w:noProof/>
                <w:color w:val="000000" w:themeColor="text1"/>
                <w:sz w:val="16"/>
                <w:szCs w:val="16"/>
                <w:lang w:val="uk-UA"/>
              </w:rPr>
              <w:t>(</w:t>
            </w:r>
            <w:r w:rsidRPr="00C87A42">
              <w:rPr>
                <w:rFonts w:ascii="Arial" w:hAnsi="Arial" w:cs="Arial"/>
                <w:b/>
                <w:bCs/>
                <w:noProof/>
                <w:color w:val="000000" w:themeColor="text1"/>
                <w:sz w:val="16"/>
                <w:szCs w:val="16"/>
                <w:lang w:val="uk-UA"/>
              </w:rPr>
              <w:t>624</w:t>
            </w:r>
            <w:r w:rsidR="005F703A" w:rsidRPr="00C87A42">
              <w:rPr>
                <w:rFonts w:ascii="Arial" w:hAnsi="Arial" w:cs="Arial"/>
                <w:b/>
                <w:bCs/>
                <w:noProof/>
                <w:color w:val="000000" w:themeColor="text1"/>
                <w:sz w:val="16"/>
                <w:szCs w:val="16"/>
                <w:lang w:val="uk-UA"/>
              </w:rPr>
              <w:t>,00)</w:t>
            </w:r>
          </w:p>
          <w:p w:rsidR="00564B8E" w:rsidRPr="00C87A42" w:rsidRDefault="00C87A42" w:rsidP="00BE6310">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945</w:t>
            </w:r>
            <w:r w:rsidR="00BE6310" w:rsidRPr="00C87A42">
              <w:rPr>
                <w:rFonts w:ascii="Arial" w:hAnsi="Arial" w:cs="Arial"/>
                <w:b/>
                <w:bCs/>
                <w:noProof/>
                <w:color w:val="000000" w:themeColor="text1"/>
                <w:sz w:val="16"/>
                <w:szCs w:val="16"/>
                <w:lang w:val="uk-UA"/>
              </w:rPr>
              <w:t>,00(</w:t>
            </w:r>
            <w:r w:rsidRPr="00C87A42">
              <w:rPr>
                <w:rFonts w:ascii="Arial" w:hAnsi="Arial" w:cs="Arial"/>
                <w:b/>
                <w:bCs/>
                <w:noProof/>
                <w:color w:val="000000" w:themeColor="text1"/>
                <w:sz w:val="16"/>
                <w:szCs w:val="16"/>
                <w:lang w:val="uk-UA"/>
              </w:rPr>
              <w:t>858</w:t>
            </w:r>
            <w:r w:rsidR="00BE6310" w:rsidRPr="00C87A42">
              <w:rPr>
                <w:rFonts w:ascii="Arial" w:hAnsi="Arial" w:cs="Arial"/>
                <w:b/>
                <w:bCs/>
                <w:noProof/>
                <w:color w:val="000000" w:themeColor="text1"/>
                <w:sz w:val="16"/>
                <w:szCs w:val="16"/>
                <w:lang w:val="uk-UA"/>
              </w:rPr>
              <w:t>,00)</w:t>
            </w:r>
          </w:p>
          <w:p w:rsidR="005020FE" w:rsidRPr="00C87A42" w:rsidRDefault="00C87A42" w:rsidP="00732FA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744</w:t>
            </w:r>
            <w:r w:rsidR="005601B4" w:rsidRPr="00C87A42">
              <w:rPr>
                <w:rFonts w:ascii="Arial" w:hAnsi="Arial" w:cs="Arial"/>
                <w:b/>
                <w:bCs/>
                <w:noProof/>
                <w:color w:val="000000" w:themeColor="text1"/>
                <w:sz w:val="16"/>
                <w:szCs w:val="16"/>
                <w:lang w:val="uk-UA"/>
              </w:rPr>
              <w:t>,00(</w:t>
            </w:r>
            <w:r w:rsidRPr="00C87A42">
              <w:rPr>
                <w:rFonts w:ascii="Arial" w:hAnsi="Arial" w:cs="Arial"/>
                <w:b/>
                <w:bCs/>
                <w:noProof/>
                <w:color w:val="000000" w:themeColor="text1"/>
                <w:sz w:val="16"/>
                <w:szCs w:val="16"/>
                <w:lang w:val="uk-UA"/>
              </w:rPr>
              <w:t>696</w:t>
            </w:r>
            <w:r w:rsidR="005020FE" w:rsidRPr="00C87A42">
              <w:rPr>
                <w:rFonts w:ascii="Arial" w:hAnsi="Arial" w:cs="Arial"/>
                <w:b/>
                <w:bCs/>
                <w:noProof/>
                <w:color w:val="000000" w:themeColor="text1"/>
                <w:sz w:val="16"/>
                <w:szCs w:val="16"/>
                <w:lang w:val="uk-UA"/>
              </w:rPr>
              <w:t>,00)</w:t>
            </w:r>
          </w:p>
          <w:p w:rsidR="00732FA6" w:rsidRPr="00C87A42" w:rsidRDefault="00C87A42" w:rsidP="00732FA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1044</w:t>
            </w:r>
            <w:r w:rsidR="00CA5AC6" w:rsidRPr="00C87A42">
              <w:rPr>
                <w:rFonts w:ascii="Arial" w:hAnsi="Arial" w:cs="Arial"/>
                <w:b/>
                <w:bCs/>
                <w:noProof/>
                <w:color w:val="000000" w:themeColor="text1"/>
                <w:sz w:val="16"/>
                <w:szCs w:val="16"/>
                <w:lang w:val="uk-UA"/>
              </w:rPr>
              <w:t>,</w:t>
            </w:r>
            <w:r w:rsidR="007B7FF7" w:rsidRPr="00C87A42">
              <w:rPr>
                <w:rFonts w:ascii="Arial" w:hAnsi="Arial" w:cs="Arial"/>
                <w:b/>
                <w:bCs/>
                <w:noProof/>
                <w:color w:val="000000" w:themeColor="text1"/>
                <w:sz w:val="16"/>
                <w:szCs w:val="16"/>
                <w:lang w:val="uk-UA"/>
              </w:rPr>
              <w:t>00</w:t>
            </w:r>
            <w:r w:rsidR="00C00C3E" w:rsidRPr="00C87A42">
              <w:rPr>
                <w:rFonts w:ascii="Arial" w:hAnsi="Arial" w:cs="Arial"/>
                <w:b/>
                <w:bCs/>
                <w:noProof/>
                <w:color w:val="000000" w:themeColor="text1"/>
                <w:sz w:val="16"/>
                <w:szCs w:val="16"/>
                <w:lang w:val="uk-UA"/>
              </w:rPr>
              <w:t>(</w:t>
            </w:r>
            <w:r w:rsidRPr="00C87A42">
              <w:rPr>
                <w:rFonts w:ascii="Arial" w:hAnsi="Arial" w:cs="Arial"/>
                <w:b/>
                <w:bCs/>
                <w:noProof/>
                <w:color w:val="000000" w:themeColor="text1"/>
                <w:sz w:val="16"/>
                <w:szCs w:val="16"/>
                <w:lang w:val="uk-UA"/>
              </w:rPr>
              <w:t>945</w:t>
            </w:r>
            <w:r w:rsidR="00C00C3E" w:rsidRPr="00C87A42">
              <w:rPr>
                <w:rFonts w:ascii="Arial" w:hAnsi="Arial" w:cs="Arial"/>
                <w:b/>
                <w:bCs/>
                <w:noProof/>
                <w:color w:val="000000" w:themeColor="text1"/>
                <w:sz w:val="16"/>
                <w:szCs w:val="16"/>
                <w:lang w:val="uk-UA"/>
              </w:rPr>
              <w:t>,00)</w:t>
            </w:r>
          </w:p>
          <w:p w:rsidR="008357E9" w:rsidRPr="00C87A42" w:rsidRDefault="00C87A42" w:rsidP="008357E9">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1224</w:t>
            </w:r>
            <w:r w:rsidR="008357E9" w:rsidRPr="00C87A42">
              <w:rPr>
                <w:rFonts w:ascii="Arial" w:hAnsi="Arial" w:cs="Arial"/>
                <w:b/>
                <w:bCs/>
                <w:noProof/>
                <w:color w:val="000000" w:themeColor="text1"/>
                <w:sz w:val="16"/>
                <w:szCs w:val="16"/>
                <w:lang w:val="uk-UA"/>
              </w:rPr>
              <w:t>,00(</w:t>
            </w:r>
            <w:r w:rsidRPr="00C87A42">
              <w:rPr>
                <w:rFonts w:ascii="Arial" w:hAnsi="Arial" w:cs="Arial"/>
                <w:b/>
                <w:bCs/>
                <w:noProof/>
                <w:color w:val="000000" w:themeColor="text1"/>
                <w:sz w:val="16"/>
                <w:szCs w:val="16"/>
                <w:lang w:val="uk-UA"/>
              </w:rPr>
              <w:t>1038</w:t>
            </w:r>
            <w:r w:rsidR="008357E9" w:rsidRPr="00C87A42">
              <w:rPr>
                <w:rFonts w:ascii="Arial" w:hAnsi="Arial" w:cs="Arial"/>
                <w:b/>
                <w:bCs/>
                <w:noProof/>
                <w:color w:val="000000" w:themeColor="text1"/>
                <w:sz w:val="16"/>
                <w:szCs w:val="16"/>
                <w:lang w:val="uk-UA"/>
              </w:rPr>
              <w:t>,00)</w:t>
            </w:r>
          </w:p>
          <w:p w:rsidR="00732FA6" w:rsidRPr="00C87A42" w:rsidRDefault="00C87A42" w:rsidP="00732FA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1044</w:t>
            </w:r>
            <w:r w:rsidR="00732FA6" w:rsidRPr="00C87A42">
              <w:rPr>
                <w:rFonts w:ascii="Arial" w:hAnsi="Arial" w:cs="Arial"/>
                <w:b/>
                <w:bCs/>
                <w:noProof/>
                <w:color w:val="000000" w:themeColor="text1"/>
                <w:sz w:val="16"/>
                <w:szCs w:val="16"/>
                <w:lang w:val="uk-UA"/>
              </w:rPr>
              <w:t>,00</w:t>
            </w:r>
            <w:r w:rsidR="00C00C3E" w:rsidRPr="00C87A42">
              <w:rPr>
                <w:rFonts w:ascii="Arial" w:hAnsi="Arial" w:cs="Arial"/>
                <w:b/>
                <w:bCs/>
                <w:noProof/>
                <w:color w:val="000000" w:themeColor="text1"/>
                <w:sz w:val="16"/>
                <w:szCs w:val="16"/>
                <w:lang w:val="uk-UA"/>
              </w:rPr>
              <w:t>(</w:t>
            </w:r>
            <w:r w:rsidRPr="00C87A42">
              <w:rPr>
                <w:rFonts w:ascii="Arial" w:hAnsi="Arial" w:cs="Arial"/>
                <w:b/>
                <w:bCs/>
                <w:noProof/>
                <w:color w:val="000000" w:themeColor="text1"/>
                <w:sz w:val="16"/>
                <w:szCs w:val="16"/>
                <w:lang w:val="uk-UA"/>
              </w:rPr>
              <w:t>945</w:t>
            </w:r>
            <w:r w:rsidR="00C00C3E" w:rsidRPr="00C87A42">
              <w:rPr>
                <w:rFonts w:ascii="Arial" w:hAnsi="Arial" w:cs="Arial"/>
                <w:b/>
                <w:bCs/>
                <w:noProof/>
                <w:color w:val="000000" w:themeColor="text1"/>
                <w:sz w:val="16"/>
                <w:szCs w:val="16"/>
                <w:lang w:val="uk-UA"/>
              </w:rPr>
              <w:t>,00)</w:t>
            </w:r>
          </w:p>
          <w:p w:rsidR="00C00C3E" w:rsidRPr="00C87A42" w:rsidRDefault="00C87A42" w:rsidP="00C00C3E">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1116</w:t>
            </w:r>
            <w:r w:rsidR="00D23986" w:rsidRPr="00C87A42">
              <w:rPr>
                <w:rFonts w:ascii="Arial" w:hAnsi="Arial" w:cs="Arial"/>
                <w:b/>
                <w:bCs/>
                <w:noProof/>
                <w:color w:val="000000" w:themeColor="text1"/>
                <w:sz w:val="16"/>
                <w:szCs w:val="16"/>
                <w:lang w:val="uk-UA"/>
              </w:rPr>
              <w:t>,</w:t>
            </w:r>
            <w:r w:rsidR="008B0F51" w:rsidRPr="00C87A42">
              <w:rPr>
                <w:rFonts w:ascii="Arial" w:hAnsi="Arial" w:cs="Arial"/>
                <w:b/>
                <w:bCs/>
                <w:noProof/>
                <w:color w:val="000000" w:themeColor="text1"/>
                <w:sz w:val="16"/>
                <w:szCs w:val="16"/>
                <w:lang w:val="uk-UA"/>
              </w:rPr>
              <w:t>00</w:t>
            </w:r>
            <w:r w:rsidR="00C00C3E" w:rsidRPr="00C87A42">
              <w:rPr>
                <w:rFonts w:ascii="Arial" w:hAnsi="Arial" w:cs="Arial"/>
                <w:b/>
                <w:bCs/>
                <w:noProof/>
                <w:color w:val="000000" w:themeColor="text1"/>
                <w:sz w:val="16"/>
                <w:szCs w:val="16"/>
                <w:lang w:val="uk-UA"/>
              </w:rPr>
              <w:t>(</w:t>
            </w:r>
            <w:r w:rsidRPr="00C87A42">
              <w:rPr>
                <w:rFonts w:ascii="Arial" w:hAnsi="Arial" w:cs="Arial"/>
                <w:b/>
                <w:bCs/>
                <w:noProof/>
                <w:color w:val="000000" w:themeColor="text1"/>
                <w:sz w:val="16"/>
                <w:szCs w:val="16"/>
                <w:lang w:val="uk-UA"/>
              </w:rPr>
              <w:t>996</w:t>
            </w:r>
            <w:r w:rsidR="00C00C3E" w:rsidRPr="00C87A42">
              <w:rPr>
                <w:rFonts w:ascii="Arial" w:hAnsi="Arial" w:cs="Arial"/>
                <w:b/>
                <w:bCs/>
                <w:noProof/>
                <w:color w:val="000000" w:themeColor="text1"/>
                <w:sz w:val="16"/>
                <w:szCs w:val="16"/>
                <w:lang w:val="uk-UA"/>
              </w:rPr>
              <w:t>,00)</w:t>
            </w:r>
          </w:p>
          <w:p w:rsidR="00464337" w:rsidRPr="00C87A42" w:rsidRDefault="00C87A42" w:rsidP="00464337">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1224</w:t>
            </w:r>
            <w:r w:rsidR="00464337" w:rsidRPr="00C87A42">
              <w:rPr>
                <w:rFonts w:ascii="Arial" w:hAnsi="Arial" w:cs="Arial"/>
                <w:b/>
                <w:bCs/>
                <w:noProof/>
                <w:color w:val="000000" w:themeColor="text1"/>
                <w:sz w:val="16"/>
                <w:szCs w:val="16"/>
                <w:lang w:val="uk-UA"/>
              </w:rPr>
              <w:t>,</w:t>
            </w:r>
            <w:r w:rsidR="008B0F51" w:rsidRPr="00C87A42">
              <w:rPr>
                <w:rFonts w:ascii="Arial" w:hAnsi="Arial" w:cs="Arial"/>
                <w:b/>
                <w:bCs/>
                <w:noProof/>
                <w:color w:val="000000" w:themeColor="text1"/>
                <w:sz w:val="16"/>
                <w:szCs w:val="16"/>
                <w:lang w:val="uk-UA"/>
              </w:rPr>
              <w:t>00</w:t>
            </w:r>
            <w:r w:rsidR="00C00C3E" w:rsidRPr="00C87A42">
              <w:rPr>
                <w:rFonts w:ascii="Arial" w:hAnsi="Arial" w:cs="Arial"/>
                <w:b/>
                <w:bCs/>
                <w:noProof/>
                <w:color w:val="000000" w:themeColor="text1"/>
                <w:sz w:val="16"/>
                <w:szCs w:val="16"/>
                <w:lang w:val="uk-UA"/>
              </w:rPr>
              <w:t>(</w:t>
            </w:r>
            <w:r w:rsidRPr="00C87A42">
              <w:rPr>
                <w:rFonts w:ascii="Arial" w:hAnsi="Arial" w:cs="Arial"/>
                <w:b/>
                <w:bCs/>
                <w:noProof/>
                <w:color w:val="000000" w:themeColor="text1"/>
                <w:sz w:val="16"/>
                <w:szCs w:val="16"/>
                <w:lang w:val="uk-UA"/>
              </w:rPr>
              <w:t>1038</w:t>
            </w:r>
            <w:r w:rsidR="00C00C3E" w:rsidRPr="00C87A42">
              <w:rPr>
                <w:rFonts w:ascii="Arial" w:hAnsi="Arial" w:cs="Arial"/>
                <w:b/>
                <w:bCs/>
                <w:noProof/>
                <w:color w:val="000000" w:themeColor="text1"/>
                <w:sz w:val="16"/>
                <w:szCs w:val="16"/>
                <w:lang w:val="uk-UA"/>
              </w:rPr>
              <w:t>,00)</w:t>
            </w:r>
          </w:p>
          <w:p w:rsidR="00C00C3E" w:rsidRPr="00C87A42" w:rsidRDefault="00C87A42" w:rsidP="00D2398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1224</w:t>
            </w:r>
            <w:r w:rsidR="00C26701" w:rsidRPr="00C87A42">
              <w:rPr>
                <w:rFonts w:ascii="Arial" w:hAnsi="Arial" w:cs="Arial"/>
                <w:b/>
                <w:bCs/>
                <w:noProof/>
                <w:color w:val="000000" w:themeColor="text1"/>
                <w:sz w:val="16"/>
                <w:szCs w:val="16"/>
                <w:lang w:val="uk-UA"/>
              </w:rPr>
              <w:t>,00 (</w:t>
            </w:r>
            <w:r w:rsidRPr="00C87A42">
              <w:rPr>
                <w:rFonts w:ascii="Arial" w:hAnsi="Arial" w:cs="Arial"/>
                <w:b/>
                <w:bCs/>
                <w:noProof/>
                <w:color w:val="000000" w:themeColor="text1"/>
                <w:sz w:val="16"/>
                <w:szCs w:val="16"/>
                <w:lang w:val="uk-UA"/>
              </w:rPr>
              <w:t>1056</w:t>
            </w:r>
            <w:r w:rsidR="00C26701" w:rsidRPr="00C87A42">
              <w:rPr>
                <w:rFonts w:ascii="Arial" w:hAnsi="Arial" w:cs="Arial"/>
                <w:b/>
                <w:bCs/>
                <w:noProof/>
                <w:color w:val="000000" w:themeColor="text1"/>
                <w:sz w:val="16"/>
                <w:szCs w:val="16"/>
                <w:lang w:val="uk-UA"/>
              </w:rPr>
              <w:t>,00)</w:t>
            </w:r>
          </w:p>
          <w:p w:rsidR="00D23986" w:rsidRPr="00C87A42" w:rsidRDefault="00C87A42" w:rsidP="00D2398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1449</w:t>
            </w:r>
            <w:r w:rsidR="00A34BA9" w:rsidRPr="00C87A42">
              <w:rPr>
                <w:rFonts w:ascii="Arial" w:hAnsi="Arial" w:cs="Arial"/>
                <w:b/>
                <w:bCs/>
                <w:noProof/>
                <w:color w:val="000000" w:themeColor="text1"/>
                <w:sz w:val="16"/>
                <w:szCs w:val="16"/>
                <w:lang w:val="uk-UA"/>
              </w:rPr>
              <w:t>,</w:t>
            </w:r>
            <w:r w:rsidR="00D23986" w:rsidRPr="00C87A42">
              <w:rPr>
                <w:rFonts w:ascii="Arial" w:hAnsi="Arial" w:cs="Arial"/>
                <w:b/>
                <w:bCs/>
                <w:noProof/>
                <w:color w:val="000000" w:themeColor="text1"/>
                <w:sz w:val="16"/>
                <w:szCs w:val="16"/>
                <w:lang w:val="uk-UA"/>
              </w:rPr>
              <w:t>00</w:t>
            </w:r>
          </w:p>
          <w:p w:rsidR="00D23986" w:rsidRPr="00C87A42" w:rsidRDefault="00C87A42" w:rsidP="00D2398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2754</w:t>
            </w:r>
            <w:r w:rsidR="00D23986" w:rsidRPr="00C87A42">
              <w:rPr>
                <w:rFonts w:ascii="Arial" w:hAnsi="Arial" w:cs="Arial"/>
                <w:b/>
                <w:bCs/>
                <w:noProof/>
                <w:color w:val="000000" w:themeColor="text1"/>
                <w:sz w:val="16"/>
                <w:szCs w:val="16"/>
                <w:lang w:val="uk-UA"/>
              </w:rPr>
              <w:t>,00</w:t>
            </w:r>
          </w:p>
          <w:p w:rsidR="00D23986" w:rsidRPr="00C87A42" w:rsidRDefault="00C87A42" w:rsidP="00D2398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1302</w:t>
            </w:r>
            <w:r w:rsidR="00D23986" w:rsidRPr="00C87A42">
              <w:rPr>
                <w:rFonts w:ascii="Arial" w:hAnsi="Arial" w:cs="Arial"/>
                <w:b/>
                <w:bCs/>
                <w:noProof/>
                <w:color w:val="000000" w:themeColor="text1"/>
                <w:sz w:val="16"/>
                <w:szCs w:val="16"/>
                <w:lang w:val="uk-UA"/>
              </w:rPr>
              <w:t>,00</w:t>
            </w:r>
          </w:p>
          <w:p w:rsidR="00D23986" w:rsidRPr="00C87A42" w:rsidRDefault="00C87A42" w:rsidP="00D23986">
            <w:pPr>
              <w:jc w:val="center"/>
              <w:rPr>
                <w:rFonts w:ascii="Arial" w:hAnsi="Arial" w:cs="Arial"/>
                <w:b/>
                <w:bCs/>
                <w:noProof/>
                <w:color w:val="000000" w:themeColor="text1"/>
                <w:sz w:val="16"/>
                <w:szCs w:val="16"/>
                <w:lang w:val="uk-UA"/>
              </w:rPr>
            </w:pPr>
            <w:r w:rsidRPr="00C87A42">
              <w:rPr>
                <w:rFonts w:ascii="Arial" w:hAnsi="Arial" w:cs="Arial"/>
                <w:b/>
                <w:bCs/>
                <w:noProof/>
                <w:color w:val="000000" w:themeColor="text1"/>
                <w:sz w:val="16"/>
                <w:szCs w:val="16"/>
                <w:lang w:val="uk-UA"/>
              </w:rPr>
              <w:t>2898</w:t>
            </w:r>
            <w:r w:rsidR="00D23986" w:rsidRPr="00C87A42">
              <w:rPr>
                <w:rFonts w:ascii="Arial" w:hAnsi="Arial" w:cs="Arial"/>
                <w:b/>
                <w:bCs/>
                <w:noProof/>
                <w:color w:val="000000" w:themeColor="text1"/>
                <w:sz w:val="16"/>
                <w:szCs w:val="16"/>
                <w:lang w:val="uk-UA"/>
              </w:rPr>
              <w:t>,00</w:t>
            </w:r>
          </w:p>
          <w:p w:rsidR="00011736" w:rsidRPr="004B3163" w:rsidRDefault="00C87A42" w:rsidP="008B0F51">
            <w:pPr>
              <w:jc w:val="center"/>
              <w:rPr>
                <w:b/>
                <w:bCs/>
                <w:noProof/>
                <w:color w:val="000000" w:themeColor="text1"/>
                <w:sz w:val="16"/>
                <w:szCs w:val="16"/>
                <w:highlight w:val="yellow"/>
                <w:lang w:val="uk-UA"/>
              </w:rPr>
            </w:pPr>
            <w:r w:rsidRPr="00C87A42">
              <w:rPr>
                <w:rFonts w:ascii="Arial" w:hAnsi="Arial" w:cs="Arial"/>
                <w:b/>
                <w:bCs/>
                <w:noProof/>
                <w:color w:val="000000" w:themeColor="text1"/>
                <w:sz w:val="16"/>
                <w:szCs w:val="16"/>
                <w:lang w:val="uk-UA"/>
              </w:rPr>
              <w:t>1380</w:t>
            </w:r>
            <w:r w:rsidR="008B0F51" w:rsidRPr="00C87A42">
              <w:rPr>
                <w:rFonts w:ascii="Arial" w:hAnsi="Arial" w:cs="Arial"/>
                <w:b/>
                <w:bCs/>
                <w:noProof/>
                <w:color w:val="000000" w:themeColor="text1"/>
                <w:sz w:val="16"/>
                <w:szCs w:val="16"/>
                <w:lang w:val="uk-UA"/>
              </w:rPr>
              <w:t>,00</w:t>
            </w:r>
          </w:p>
        </w:tc>
        <w:tc>
          <w:tcPr>
            <w:tcW w:w="1429" w:type="dxa"/>
            <w:gridSpan w:val="2"/>
            <w:shd w:val="clear" w:color="auto" w:fill="FFFFFF"/>
          </w:tcPr>
          <w:p w:rsidR="00732FA6" w:rsidRPr="005A1ED6" w:rsidRDefault="00C87A42"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714</w:t>
            </w:r>
            <w:r w:rsidR="00732FA6" w:rsidRPr="005A1ED6">
              <w:rPr>
                <w:rFonts w:ascii="Arial" w:hAnsi="Arial" w:cs="Arial"/>
                <w:b/>
                <w:bCs/>
                <w:noProof/>
                <w:color w:val="000000" w:themeColor="text1"/>
                <w:sz w:val="16"/>
                <w:szCs w:val="16"/>
                <w:lang w:val="uk-UA"/>
              </w:rPr>
              <w:t>,00</w:t>
            </w:r>
            <w:r w:rsidR="005F703A"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666</w:t>
            </w:r>
            <w:r w:rsidR="005F703A" w:rsidRPr="005A1ED6">
              <w:rPr>
                <w:rFonts w:ascii="Arial" w:hAnsi="Arial" w:cs="Arial"/>
                <w:b/>
                <w:bCs/>
                <w:noProof/>
                <w:color w:val="000000" w:themeColor="text1"/>
                <w:sz w:val="16"/>
                <w:szCs w:val="16"/>
                <w:lang w:val="uk-UA"/>
              </w:rPr>
              <w:t>,00)</w:t>
            </w:r>
          </w:p>
          <w:p w:rsidR="00564B8E" w:rsidRPr="005A1ED6" w:rsidRDefault="00C87A42"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966</w:t>
            </w:r>
            <w:r w:rsidR="00BE6310" w:rsidRPr="005A1ED6">
              <w:rPr>
                <w:rFonts w:ascii="Arial" w:hAnsi="Arial" w:cs="Arial"/>
                <w:b/>
                <w:bCs/>
                <w:noProof/>
                <w:color w:val="000000" w:themeColor="text1"/>
                <w:sz w:val="16"/>
                <w:szCs w:val="16"/>
                <w:lang w:val="uk-UA"/>
              </w:rPr>
              <w:t>,00(</w:t>
            </w:r>
            <w:r w:rsidRPr="005A1ED6">
              <w:rPr>
                <w:rFonts w:ascii="Arial" w:hAnsi="Arial" w:cs="Arial"/>
                <w:b/>
                <w:bCs/>
                <w:noProof/>
                <w:color w:val="000000" w:themeColor="text1"/>
                <w:sz w:val="16"/>
                <w:szCs w:val="16"/>
                <w:lang w:val="uk-UA"/>
              </w:rPr>
              <w:t>918</w:t>
            </w:r>
            <w:r w:rsidR="00BE6310" w:rsidRPr="005A1ED6">
              <w:rPr>
                <w:rFonts w:ascii="Arial" w:hAnsi="Arial" w:cs="Arial"/>
                <w:b/>
                <w:bCs/>
                <w:noProof/>
                <w:color w:val="000000" w:themeColor="text1"/>
                <w:sz w:val="16"/>
                <w:szCs w:val="16"/>
                <w:lang w:val="uk-UA"/>
              </w:rPr>
              <w:t>,00)</w:t>
            </w:r>
          </w:p>
          <w:p w:rsidR="005020FE" w:rsidRPr="005A1ED6" w:rsidRDefault="00C87A42"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750</w:t>
            </w:r>
            <w:r w:rsidR="005020FE" w:rsidRPr="005A1ED6">
              <w:rPr>
                <w:rFonts w:ascii="Arial" w:hAnsi="Arial" w:cs="Arial"/>
                <w:b/>
                <w:bCs/>
                <w:noProof/>
                <w:color w:val="000000" w:themeColor="text1"/>
                <w:sz w:val="16"/>
                <w:szCs w:val="16"/>
                <w:lang w:val="uk-UA"/>
              </w:rPr>
              <w:t>,00</w:t>
            </w:r>
            <w:r w:rsidR="005601B4"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708</w:t>
            </w:r>
            <w:r w:rsidR="005020FE" w:rsidRPr="005A1ED6">
              <w:rPr>
                <w:rFonts w:ascii="Arial" w:hAnsi="Arial" w:cs="Arial"/>
                <w:b/>
                <w:bCs/>
                <w:noProof/>
                <w:color w:val="000000" w:themeColor="text1"/>
                <w:sz w:val="16"/>
                <w:szCs w:val="16"/>
                <w:lang w:val="uk-UA"/>
              </w:rPr>
              <w:t>,00)</w:t>
            </w:r>
          </w:p>
          <w:p w:rsidR="00732FA6" w:rsidRPr="005A1ED6" w:rsidRDefault="00C87A42"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1062</w:t>
            </w:r>
            <w:r w:rsidR="008B0F51"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1002</w:t>
            </w:r>
            <w:r w:rsidR="00C00C3E" w:rsidRPr="005A1ED6">
              <w:rPr>
                <w:rFonts w:ascii="Arial" w:hAnsi="Arial" w:cs="Arial"/>
                <w:b/>
                <w:bCs/>
                <w:noProof/>
                <w:color w:val="000000" w:themeColor="text1"/>
                <w:sz w:val="16"/>
                <w:szCs w:val="16"/>
                <w:lang w:val="uk-UA"/>
              </w:rPr>
              <w:t>,00)</w:t>
            </w:r>
          </w:p>
          <w:p w:rsidR="008357E9"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1302</w:t>
            </w:r>
            <w:r w:rsidR="008357E9" w:rsidRPr="005A1ED6">
              <w:rPr>
                <w:rFonts w:ascii="Arial" w:hAnsi="Arial" w:cs="Arial"/>
                <w:b/>
                <w:bCs/>
                <w:noProof/>
                <w:color w:val="000000" w:themeColor="text1"/>
                <w:sz w:val="16"/>
                <w:szCs w:val="16"/>
                <w:lang w:val="uk-UA"/>
              </w:rPr>
              <w:t>,00(</w:t>
            </w:r>
            <w:r w:rsidRPr="005A1ED6">
              <w:rPr>
                <w:rFonts w:ascii="Arial" w:hAnsi="Arial" w:cs="Arial"/>
                <w:b/>
                <w:bCs/>
                <w:noProof/>
                <w:color w:val="000000" w:themeColor="text1"/>
                <w:sz w:val="16"/>
                <w:szCs w:val="16"/>
                <w:lang w:val="uk-UA"/>
              </w:rPr>
              <w:t>1050</w:t>
            </w:r>
            <w:r w:rsidR="008357E9" w:rsidRPr="005A1ED6">
              <w:rPr>
                <w:rFonts w:ascii="Arial" w:hAnsi="Arial" w:cs="Arial"/>
                <w:b/>
                <w:bCs/>
                <w:noProof/>
                <w:color w:val="000000" w:themeColor="text1"/>
                <w:sz w:val="16"/>
                <w:szCs w:val="16"/>
                <w:lang w:val="uk-UA"/>
              </w:rPr>
              <w:t>,00)</w:t>
            </w:r>
          </w:p>
          <w:p w:rsidR="00732FA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1062</w:t>
            </w:r>
            <w:r w:rsidR="00A134DF" w:rsidRPr="005A1ED6">
              <w:rPr>
                <w:rFonts w:ascii="Arial" w:hAnsi="Arial" w:cs="Arial"/>
                <w:b/>
                <w:bCs/>
                <w:noProof/>
                <w:color w:val="000000" w:themeColor="text1"/>
                <w:sz w:val="16"/>
                <w:szCs w:val="16"/>
                <w:lang w:val="uk-UA"/>
              </w:rPr>
              <w:t>,</w:t>
            </w:r>
            <w:r w:rsidR="00732FA6"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1002</w:t>
            </w:r>
            <w:r w:rsidR="00C00C3E" w:rsidRPr="005A1ED6">
              <w:rPr>
                <w:rFonts w:ascii="Arial" w:hAnsi="Arial" w:cs="Arial"/>
                <w:b/>
                <w:bCs/>
                <w:noProof/>
                <w:color w:val="000000" w:themeColor="text1"/>
                <w:sz w:val="16"/>
                <w:szCs w:val="16"/>
                <w:lang w:val="uk-UA"/>
              </w:rPr>
              <w:t>,00)</w:t>
            </w:r>
          </w:p>
          <w:p w:rsidR="00732FA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1152</w:t>
            </w:r>
            <w:r w:rsidR="00732FA6"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1050</w:t>
            </w:r>
            <w:r w:rsidR="00C00C3E" w:rsidRPr="005A1ED6">
              <w:rPr>
                <w:rFonts w:ascii="Arial" w:hAnsi="Arial" w:cs="Arial"/>
                <w:b/>
                <w:bCs/>
                <w:noProof/>
                <w:color w:val="000000" w:themeColor="text1"/>
                <w:sz w:val="16"/>
                <w:szCs w:val="16"/>
                <w:lang w:val="uk-UA"/>
              </w:rPr>
              <w:t>,00)</w:t>
            </w:r>
          </w:p>
          <w:p w:rsidR="00D2398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1302</w:t>
            </w:r>
            <w:r w:rsidR="00D23986"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1050</w:t>
            </w:r>
            <w:r w:rsidR="00C00C3E" w:rsidRPr="005A1ED6">
              <w:rPr>
                <w:rFonts w:ascii="Arial" w:hAnsi="Arial" w:cs="Arial"/>
                <w:b/>
                <w:bCs/>
                <w:noProof/>
                <w:color w:val="000000" w:themeColor="text1"/>
                <w:sz w:val="16"/>
                <w:szCs w:val="16"/>
                <w:lang w:val="uk-UA"/>
              </w:rPr>
              <w:t>,00)</w:t>
            </w:r>
          </w:p>
          <w:p w:rsidR="00464337"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1302</w:t>
            </w:r>
            <w:r w:rsidR="00464337"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r w:rsidRPr="005A1ED6">
              <w:rPr>
                <w:rFonts w:ascii="Arial" w:hAnsi="Arial" w:cs="Arial"/>
                <w:b/>
                <w:bCs/>
                <w:noProof/>
                <w:color w:val="000000" w:themeColor="text1"/>
                <w:sz w:val="16"/>
                <w:szCs w:val="16"/>
                <w:lang w:val="uk-UA"/>
              </w:rPr>
              <w:t>1068</w:t>
            </w:r>
            <w:r w:rsidR="00B84E02" w:rsidRPr="005A1ED6">
              <w:rPr>
                <w:rFonts w:ascii="Arial" w:hAnsi="Arial" w:cs="Arial"/>
                <w:b/>
                <w:bCs/>
                <w:noProof/>
                <w:color w:val="000000" w:themeColor="text1"/>
                <w:sz w:val="16"/>
                <w:szCs w:val="16"/>
                <w:lang w:val="uk-UA"/>
              </w:rPr>
              <w:t>,00</w:t>
            </w:r>
            <w:r w:rsidR="00C00C3E" w:rsidRPr="005A1ED6">
              <w:rPr>
                <w:rFonts w:ascii="Arial" w:hAnsi="Arial" w:cs="Arial"/>
                <w:b/>
                <w:bCs/>
                <w:noProof/>
                <w:color w:val="000000" w:themeColor="text1"/>
                <w:sz w:val="16"/>
                <w:szCs w:val="16"/>
                <w:lang w:val="uk-UA"/>
              </w:rPr>
              <w:t>)</w:t>
            </w:r>
          </w:p>
          <w:p w:rsidR="00D2398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1554</w:t>
            </w:r>
            <w:r w:rsidR="00D23986" w:rsidRPr="005A1ED6">
              <w:rPr>
                <w:rFonts w:ascii="Arial" w:hAnsi="Arial" w:cs="Arial"/>
                <w:b/>
                <w:bCs/>
                <w:noProof/>
                <w:color w:val="000000" w:themeColor="text1"/>
                <w:sz w:val="16"/>
                <w:szCs w:val="16"/>
                <w:lang w:val="uk-UA"/>
              </w:rPr>
              <w:t>,00</w:t>
            </w:r>
          </w:p>
          <w:p w:rsidR="00D2398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2832</w:t>
            </w:r>
            <w:r w:rsidR="00D23986" w:rsidRPr="005A1ED6">
              <w:rPr>
                <w:rFonts w:ascii="Arial" w:hAnsi="Arial" w:cs="Arial"/>
                <w:b/>
                <w:bCs/>
                <w:noProof/>
                <w:color w:val="000000" w:themeColor="text1"/>
                <w:sz w:val="16"/>
                <w:szCs w:val="16"/>
                <w:lang w:val="uk-UA"/>
              </w:rPr>
              <w:t>,00</w:t>
            </w:r>
          </w:p>
          <w:p w:rsidR="00D2398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1374</w:t>
            </w:r>
            <w:r w:rsidR="00D23986" w:rsidRPr="005A1ED6">
              <w:rPr>
                <w:rFonts w:ascii="Arial" w:hAnsi="Arial" w:cs="Arial"/>
                <w:b/>
                <w:bCs/>
                <w:noProof/>
                <w:color w:val="000000" w:themeColor="text1"/>
                <w:sz w:val="16"/>
                <w:szCs w:val="16"/>
                <w:lang w:val="uk-UA"/>
              </w:rPr>
              <w:t>,00</w:t>
            </w:r>
          </w:p>
          <w:p w:rsidR="00D23986" w:rsidRPr="005A1ED6" w:rsidRDefault="005A1ED6" w:rsidP="005A1ED6">
            <w:pPr>
              <w:ind w:left="-182" w:right="-162"/>
              <w:jc w:val="center"/>
              <w:rPr>
                <w:rFonts w:ascii="Arial" w:hAnsi="Arial" w:cs="Arial"/>
                <w:b/>
                <w:bCs/>
                <w:noProof/>
                <w:color w:val="000000" w:themeColor="text1"/>
                <w:sz w:val="16"/>
                <w:szCs w:val="16"/>
                <w:lang w:val="uk-UA"/>
              </w:rPr>
            </w:pPr>
            <w:r w:rsidRPr="005A1ED6">
              <w:rPr>
                <w:rFonts w:ascii="Arial" w:hAnsi="Arial" w:cs="Arial"/>
                <w:b/>
                <w:bCs/>
                <w:noProof/>
                <w:color w:val="000000" w:themeColor="text1"/>
                <w:sz w:val="16"/>
                <w:szCs w:val="16"/>
                <w:lang w:val="uk-UA"/>
              </w:rPr>
              <w:t>3087</w:t>
            </w:r>
            <w:r w:rsidR="008B0F51" w:rsidRPr="005A1ED6">
              <w:rPr>
                <w:rFonts w:ascii="Arial" w:hAnsi="Arial" w:cs="Arial"/>
                <w:b/>
                <w:bCs/>
                <w:noProof/>
                <w:color w:val="000000" w:themeColor="text1"/>
                <w:sz w:val="16"/>
                <w:szCs w:val="16"/>
                <w:lang w:val="uk-UA"/>
              </w:rPr>
              <w:t>,0</w:t>
            </w:r>
            <w:r w:rsidR="00D23986" w:rsidRPr="005A1ED6">
              <w:rPr>
                <w:rFonts w:ascii="Arial" w:hAnsi="Arial" w:cs="Arial"/>
                <w:b/>
                <w:bCs/>
                <w:noProof/>
                <w:color w:val="000000" w:themeColor="text1"/>
                <w:sz w:val="16"/>
                <w:szCs w:val="16"/>
                <w:lang w:val="uk-UA"/>
              </w:rPr>
              <w:t>0</w:t>
            </w:r>
          </w:p>
          <w:p w:rsidR="00011736" w:rsidRPr="005A1ED6" w:rsidRDefault="005A1ED6" w:rsidP="005A1ED6">
            <w:pPr>
              <w:ind w:left="-182" w:right="-162"/>
              <w:jc w:val="center"/>
              <w:rPr>
                <w:b/>
                <w:bCs/>
                <w:noProof/>
                <w:color w:val="000000" w:themeColor="text1"/>
                <w:sz w:val="16"/>
                <w:szCs w:val="16"/>
                <w:lang w:val="uk-UA"/>
              </w:rPr>
            </w:pPr>
            <w:r w:rsidRPr="005A1ED6">
              <w:rPr>
                <w:rFonts w:ascii="Arial" w:hAnsi="Arial" w:cs="Arial"/>
                <w:b/>
                <w:bCs/>
                <w:noProof/>
                <w:color w:val="000000" w:themeColor="text1"/>
                <w:sz w:val="16"/>
                <w:szCs w:val="16"/>
                <w:lang w:val="uk-UA"/>
              </w:rPr>
              <w:t>1449</w:t>
            </w:r>
            <w:r w:rsidR="0063464C" w:rsidRPr="005A1ED6">
              <w:rPr>
                <w:rFonts w:ascii="Arial" w:hAnsi="Arial" w:cs="Arial"/>
                <w:b/>
                <w:bCs/>
                <w:noProof/>
                <w:color w:val="000000" w:themeColor="text1"/>
                <w:sz w:val="16"/>
                <w:szCs w:val="16"/>
                <w:lang w:val="uk-UA"/>
              </w:rPr>
              <w:t>,</w:t>
            </w:r>
            <w:r w:rsidR="008B0F51" w:rsidRPr="005A1ED6">
              <w:rPr>
                <w:rFonts w:ascii="Arial" w:hAnsi="Arial" w:cs="Arial"/>
                <w:b/>
                <w:bCs/>
                <w:noProof/>
                <w:color w:val="000000" w:themeColor="text1"/>
                <w:sz w:val="16"/>
                <w:szCs w:val="16"/>
                <w:lang w:val="uk-UA"/>
              </w:rPr>
              <w:t>00</w:t>
            </w:r>
          </w:p>
        </w:tc>
        <w:tc>
          <w:tcPr>
            <w:tcW w:w="857" w:type="dxa"/>
            <w:shd w:val="clear" w:color="auto" w:fill="FFFFFF"/>
            <w:vAlign w:val="center"/>
          </w:tcPr>
          <w:p w:rsidR="00FC5DFE" w:rsidRPr="00334B19" w:rsidRDefault="009B06D1" w:rsidP="00C94E7D">
            <w:pPr>
              <w:tabs>
                <w:tab w:val="right" w:pos="6624"/>
              </w:tabs>
              <w:ind w:left="-108"/>
              <w:jc w:val="center"/>
              <w:rPr>
                <w:rFonts w:ascii="Arial" w:hAnsi="Arial" w:cs="Arial"/>
                <w:b/>
                <w:noProof/>
                <w:sz w:val="16"/>
                <w:szCs w:val="16"/>
                <w:lang w:val="uk-UA"/>
              </w:rPr>
            </w:pPr>
            <w:r w:rsidRPr="00334B19">
              <w:rPr>
                <w:rFonts w:ascii="Arial" w:hAnsi="Arial" w:cs="Arial"/>
                <w:b/>
                <w:noProof/>
                <w:sz w:val="16"/>
                <w:szCs w:val="16"/>
                <w:lang w:val="uk-UA"/>
              </w:rPr>
              <w:t>Див. додаток</w:t>
            </w:r>
          </w:p>
          <w:p w:rsidR="00011736" w:rsidRPr="004B3163" w:rsidRDefault="00011736" w:rsidP="00C94E7D">
            <w:pPr>
              <w:tabs>
                <w:tab w:val="right" w:pos="6624"/>
              </w:tabs>
              <w:ind w:left="-108"/>
              <w:jc w:val="center"/>
              <w:rPr>
                <w:rFonts w:ascii="Arial" w:hAnsi="Arial" w:cs="Arial"/>
                <w:b/>
                <w:noProof/>
                <w:sz w:val="16"/>
                <w:szCs w:val="16"/>
                <w:highlight w:val="yellow"/>
                <w:lang w:val="uk-UA"/>
              </w:rPr>
            </w:pPr>
          </w:p>
        </w:tc>
      </w:tr>
      <w:tr w:rsidR="00434A5C" w:rsidRPr="00427496" w:rsidTr="00405F6D">
        <w:trPr>
          <w:trHeight w:val="1451"/>
        </w:trPr>
        <w:tc>
          <w:tcPr>
            <w:tcW w:w="362" w:type="dxa"/>
          </w:tcPr>
          <w:p w:rsidR="000610C2" w:rsidRPr="00427496" w:rsidRDefault="000610C2" w:rsidP="00F671F5">
            <w:pPr>
              <w:ind w:right="-108"/>
              <w:jc w:val="center"/>
              <w:rPr>
                <w:rFonts w:ascii="Arial" w:hAnsi="Arial" w:cs="Arial"/>
                <w:b/>
                <w:noProof/>
                <w:sz w:val="18"/>
                <w:szCs w:val="18"/>
                <w:lang w:val="uk-UA"/>
              </w:rPr>
            </w:pPr>
            <w:r w:rsidRPr="00427496">
              <w:rPr>
                <w:rFonts w:ascii="Arial" w:hAnsi="Arial" w:cs="Arial"/>
                <w:b/>
                <w:noProof/>
                <w:sz w:val="18"/>
                <w:szCs w:val="18"/>
                <w:lang w:val="uk-UA"/>
              </w:rPr>
              <w:t>1</w:t>
            </w:r>
            <w:r w:rsidR="00F671F5" w:rsidRPr="00427496">
              <w:rPr>
                <w:rFonts w:ascii="Arial" w:hAnsi="Arial" w:cs="Arial"/>
                <w:b/>
                <w:noProof/>
                <w:sz w:val="18"/>
                <w:szCs w:val="18"/>
                <w:lang w:val="uk-UA"/>
              </w:rPr>
              <w:t>8</w:t>
            </w:r>
          </w:p>
        </w:tc>
        <w:tc>
          <w:tcPr>
            <w:tcW w:w="10340" w:type="dxa"/>
            <w:gridSpan w:val="4"/>
          </w:tcPr>
          <w:p w:rsidR="00300628" w:rsidRPr="00427496" w:rsidRDefault="00300628" w:rsidP="00300628">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ЭА0302; ЭА0302/1-АМПЕРМЕТРИ, ЭВ0302; /1–ВОЛЬТМЕТРИ                                                     ДСТУ EN 60051-2:2015</w:t>
            </w:r>
          </w:p>
          <w:p w:rsidR="00300628" w:rsidRPr="00427496" w:rsidRDefault="00300628" w:rsidP="00300628">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Призначені для вимірювання сили струму (напруги) в електричних ланцюгах змінного струму синусоїдальної форми частотою 50 Гц. Щитові. Діапазон виміру струму від 0-5 до 0 - 50 А; напруги від 0-1000, 0-500, - понад 7,5; 12,5; 40 до 30 кВ, через трансформатор напруги 0-100 В. Амперметри на 5А можуть використовуватися на струми до 5000 А з трансформаторами струму Т-0,66 з вторинним струмом 5А. з початком діапазону вимірювання 30% </w:t>
            </w:r>
            <w:r w:rsidR="005E3166" w:rsidRPr="00427496">
              <w:rPr>
                <w:rStyle w:val="y2iqfc"/>
                <w:rFonts w:ascii="Arial" w:hAnsi="Arial" w:cs="Arial"/>
                <w:b/>
                <w:noProof/>
                <w:color w:val="202124"/>
                <w:sz w:val="18"/>
                <w:szCs w:val="18"/>
                <w:lang w:val="uk-UA"/>
              </w:rPr>
              <w:t xml:space="preserve">від </w:t>
            </w:r>
            <w:r w:rsidRPr="00427496">
              <w:rPr>
                <w:rStyle w:val="y2iqfc"/>
                <w:rFonts w:ascii="Arial" w:hAnsi="Arial" w:cs="Arial"/>
                <w:b/>
                <w:noProof/>
                <w:color w:val="202124"/>
                <w:sz w:val="18"/>
                <w:szCs w:val="18"/>
                <w:lang w:val="uk-UA"/>
              </w:rPr>
              <w:t>кінцевого значення.</w:t>
            </w:r>
          </w:p>
          <w:p w:rsidR="00300628" w:rsidRPr="00427496" w:rsidRDefault="005E3166" w:rsidP="00300628">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ЭА0302, </w:t>
            </w:r>
            <w:r w:rsidR="00300628" w:rsidRPr="00427496">
              <w:rPr>
                <w:rStyle w:val="y2iqfc"/>
                <w:rFonts w:ascii="Arial" w:hAnsi="Arial" w:cs="Arial"/>
                <w:b/>
                <w:noProof/>
                <w:color w:val="202124"/>
                <w:sz w:val="18"/>
                <w:szCs w:val="18"/>
                <w:lang w:val="uk-UA"/>
              </w:rPr>
              <w:t xml:space="preserve"> ЭВ0302 – габ. розм. 80х80х75 мм. Ма</w:t>
            </w:r>
            <w:r w:rsidRPr="00427496">
              <w:rPr>
                <w:rStyle w:val="y2iqfc"/>
                <w:rFonts w:ascii="Arial" w:hAnsi="Arial" w:cs="Arial"/>
                <w:b/>
                <w:noProof/>
                <w:color w:val="202124"/>
                <w:sz w:val="18"/>
                <w:szCs w:val="18"/>
                <w:lang w:val="uk-UA"/>
              </w:rPr>
              <w:t>са 0,25 кг                                                  Аналоги Вітебських  Э</w:t>
            </w:r>
            <w:r w:rsidR="00300628" w:rsidRPr="00427496">
              <w:rPr>
                <w:rStyle w:val="y2iqfc"/>
                <w:rFonts w:ascii="Arial" w:hAnsi="Arial" w:cs="Arial"/>
                <w:b/>
                <w:noProof/>
                <w:color w:val="202124"/>
                <w:sz w:val="18"/>
                <w:szCs w:val="18"/>
                <w:lang w:val="uk-UA"/>
              </w:rPr>
              <w:t>8030</w:t>
            </w:r>
          </w:p>
          <w:p w:rsidR="000610C2" w:rsidRPr="00427496" w:rsidRDefault="00300628" w:rsidP="00D2267E">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ЭА0302/1, ЭВ0302/1 – габ.разм. 120х120х69 мм. Маса 0,75 кг </w:t>
            </w:r>
            <w:r w:rsidR="005E3166" w:rsidRPr="00427496">
              <w:rPr>
                <w:rStyle w:val="y2iqfc"/>
                <w:rFonts w:ascii="Arial" w:hAnsi="Arial" w:cs="Arial"/>
                <w:b/>
                <w:noProof/>
                <w:color w:val="202124"/>
                <w:sz w:val="18"/>
                <w:szCs w:val="18"/>
                <w:lang w:val="uk-UA"/>
              </w:rPr>
              <w:t xml:space="preserve">                  </w:t>
            </w:r>
            <w:r w:rsidRPr="00427496">
              <w:rPr>
                <w:rStyle w:val="y2iqfc"/>
                <w:rFonts w:ascii="Arial" w:hAnsi="Arial" w:cs="Arial"/>
                <w:b/>
                <w:noProof/>
                <w:color w:val="202124"/>
                <w:sz w:val="18"/>
                <w:szCs w:val="18"/>
                <w:lang w:val="uk-UA"/>
              </w:rPr>
              <w:t xml:space="preserve">Аналоги Краснодарських </w:t>
            </w:r>
            <w:r w:rsidR="005E3166" w:rsidRPr="00427496">
              <w:rPr>
                <w:rStyle w:val="y2iqfc"/>
                <w:rFonts w:ascii="Arial" w:hAnsi="Arial" w:cs="Arial"/>
                <w:b/>
                <w:noProof/>
                <w:color w:val="202124"/>
                <w:sz w:val="18"/>
                <w:szCs w:val="18"/>
                <w:lang w:val="uk-UA"/>
              </w:rPr>
              <w:t>Э</w:t>
            </w:r>
            <w:r w:rsidRPr="00427496">
              <w:rPr>
                <w:rStyle w:val="y2iqfc"/>
                <w:rFonts w:ascii="Arial" w:hAnsi="Arial" w:cs="Arial"/>
                <w:b/>
                <w:noProof/>
                <w:color w:val="202124"/>
                <w:sz w:val="18"/>
                <w:szCs w:val="18"/>
                <w:lang w:val="uk-UA"/>
              </w:rPr>
              <w:t xml:space="preserve">365 - </w:t>
            </w:r>
            <w:r w:rsidR="005E3166" w:rsidRPr="00427496">
              <w:rPr>
                <w:rStyle w:val="y2iqfc"/>
                <w:rFonts w:ascii="Arial" w:hAnsi="Arial" w:cs="Arial"/>
                <w:b/>
                <w:noProof/>
                <w:color w:val="202124"/>
                <w:sz w:val="18"/>
                <w:szCs w:val="18"/>
                <w:lang w:val="uk-UA"/>
              </w:rPr>
              <w:t>Э</w:t>
            </w:r>
            <w:r w:rsidRPr="00427496">
              <w:rPr>
                <w:rStyle w:val="y2iqfc"/>
                <w:rFonts w:ascii="Arial" w:hAnsi="Arial" w:cs="Arial"/>
                <w:b/>
                <w:noProof/>
                <w:color w:val="202124"/>
                <w:sz w:val="18"/>
                <w:szCs w:val="18"/>
                <w:lang w:val="uk-UA"/>
              </w:rPr>
              <w:t xml:space="preserve">А, </w:t>
            </w:r>
            <w:r w:rsidR="005E3166" w:rsidRPr="00427496">
              <w:rPr>
                <w:rStyle w:val="y2iqfc"/>
                <w:rFonts w:ascii="Arial" w:hAnsi="Arial" w:cs="Arial"/>
                <w:b/>
                <w:noProof/>
                <w:color w:val="202124"/>
                <w:sz w:val="18"/>
                <w:szCs w:val="18"/>
                <w:lang w:val="uk-UA"/>
              </w:rPr>
              <w:t>Э</w:t>
            </w:r>
            <w:r w:rsidRPr="00427496">
              <w:rPr>
                <w:rStyle w:val="y2iqfc"/>
                <w:rFonts w:ascii="Arial" w:hAnsi="Arial" w:cs="Arial"/>
                <w:b/>
                <w:noProof/>
                <w:color w:val="202124"/>
                <w:sz w:val="18"/>
                <w:szCs w:val="18"/>
                <w:lang w:val="uk-UA"/>
              </w:rPr>
              <w:t>В/1</w:t>
            </w:r>
          </w:p>
        </w:tc>
        <w:tc>
          <w:tcPr>
            <w:tcW w:w="907" w:type="dxa"/>
            <w:gridSpan w:val="2"/>
            <w:vAlign w:val="bottom"/>
          </w:tcPr>
          <w:p w:rsidR="00D2267E" w:rsidRPr="00427496" w:rsidRDefault="00D2267E" w:rsidP="00D2267E">
            <w:pPr>
              <w:rPr>
                <w:rFonts w:ascii="Arial" w:hAnsi="Arial" w:cs="Arial"/>
                <w:b/>
                <w:bCs/>
                <w:noProof/>
                <w:sz w:val="20"/>
                <w:szCs w:val="20"/>
                <w:lang w:val="uk-UA"/>
              </w:rPr>
            </w:pPr>
            <w:r w:rsidRPr="00427496">
              <w:rPr>
                <w:rFonts w:ascii="Arial" w:hAnsi="Arial" w:cs="Arial"/>
                <w:b/>
                <w:bCs/>
                <w:noProof/>
                <w:sz w:val="20"/>
                <w:szCs w:val="20"/>
                <w:lang w:val="uk-UA"/>
              </w:rPr>
              <w:t xml:space="preserve">    ЭА</w:t>
            </w:r>
          </w:p>
          <w:p w:rsidR="00D2267E" w:rsidRPr="00427496" w:rsidRDefault="004B3163" w:rsidP="00D2267E">
            <w:pPr>
              <w:jc w:val="center"/>
              <w:rPr>
                <w:b/>
                <w:bCs/>
                <w:noProof/>
                <w:sz w:val="20"/>
                <w:szCs w:val="20"/>
                <w:lang w:val="uk-UA"/>
              </w:rPr>
            </w:pPr>
            <w:r>
              <w:rPr>
                <w:b/>
                <w:bCs/>
                <w:noProof/>
                <w:sz w:val="20"/>
                <w:szCs w:val="20"/>
                <w:lang w:val="uk-UA"/>
              </w:rPr>
              <w:t>828</w:t>
            </w:r>
            <w:r w:rsidR="00D2267E" w:rsidRPr="00427496">
              <w:rPr>
                <w:b/>
                <w:bCs/>
                <w:noProof/>
                <w:sz w:val="20"/>
                <w:szCs w:val="20"/>
                <w:lang w:val="uk-UA"/>
              </w:rPr>
              <w:t>,00</w:t>
            </w:r>
          </w:p>
          <w:p w:rsidR="00D2267E" w:rsidRPr="00427496" w:rsidRDefault="004B3163" w:rsidP="00D2267E">
            <w:pPr>
              <w:jc w:val="center"/>
              <w:rPr>
                <w:b/>
                <w:bCs/>
                <w:noProof/>
                <w:sz w:val="20"/>
                <w:szCs w:val="20"/>
                <w:lang w:val="uk-UA"/>
              </w:rPr>
            </w:pPr>
            <w:r>
              <w:rPr>
                <w:b/>
                <w:bCs/>
                <w:noProof/>
                <w:sz w:val="20"/>
                <w:szCs w:val="20"/>
                <w:lang w:val="uk-UA"/>
              </w:rPr>
              <w:t>1056</w:t>
            </w:r>
            <w:r w:rsidR="00D2267E" w:rsidRPr="00427496">
              <w:rPr>
                <w:b/>
                <w:bCs/>
                <w:noProof/>
                <w:sz w:val="20"/>
                <w:szCs w:val="20"/>
                <w:lang w:val="uk-UA"/>
              </w:rPr>
              <w:t>,00</w:t>
            </w:r>
          </w:p>
          <w:p w:rsidR="00D2267E" w:rsidRPr="00427496" w:rsidRDefault="00D2267E" w:rsidP="00D2267E">
            <w:pPr>
              <w:ind w:left="-108"/>
              <w:jc w:val="center"/>
              <w:rPr>
                <w:rFonts w:ascii="Arial" w:hAnsi="Arial" w:cs="Arial"/>
                <w:b/>
                <w:noProof/>
                <w:sz w:val="20"/>
                <w:szCs w:val="20"/>
                <w:lang w:val="uk-UA"/>
              </w:rPr>
            </w:pPr>
            <w:r w:rsidRPr="00427496">
              <w:rPr>
                <w:rFonts w:ascii="Arial" w:hAnsi="Arial" w:cs="Arial"/>
                <w:b/>
                <w:bCs/>
                <w:noProof/>
                <w:sz w:val="20"/>
                <w:szCs w:val="20"/>
                <w:lang w:val="uk-UA"/>
              </w:rPr>
              <w:t>ЭВ</w:t>
            </w:r>
          </w:p>
          <w:p w:rsidR="00D2267E" w:rsidRPr="00427496" w:rsidRDefault="004B3163" w:rsidP="00D2267E">
            <w:pPr>
              <w:rPr>
                <w:b/>
                <w:bCs/>
                <w:noProof/>
                <w:sz w:val="20"/>
                <w:szCs w:val="20"/>
                <w:lang w:val="uk-UA"/>
              </w:rPr>
            </w:pPr>
            <w:r>
              <w:rPr>
                <w:b/>
                <w:bCs/>
                <w:noProof/>
                <w:sz w:val="20"/>
                <w:szCs w:val="20"/>
                <w:lang w:val="uk-UA"/>
              </w:rPr>
              <w:t>936</w:t>
            </w:r>
            <w:r w:rsidR="00D2267E" w:rsidRPr="00427496">
              <w:rPr>
                <w:b/>
                <w:bCs/>
                <w:noProof/>
                <w:sz w:val="20"/>
                <w:szCs w:val="20"/>
                <w:lang w:val="uk-UA"/>
              </w:rPr>
              <w:t>,00</w:t>
            </w:r>
          </w:p>
          <w:p w:rsidR="000610C2" w:rsidRPr="00427496" w:rsidRDefault="004B3163" w:rsidP="00D2267E">
            <w:pPr>
              <w:jc w:val="center"/>
              <w:rPr>
                <w:b/>
                <w:bCs/>
                <w:noProof/>
                <w:sz w:val="20"/>
                <w:szCs w:val="20"/>
                <w:lang w:val="uk-UA"/>
              </w:rPr>
            </w:pPr>
            <w:r>
              <w:rPr>
                <w:b/>
                <w:bCs/>
                <w:noProof/>
                <w:sz w:val="20"/>
                <w:szCs w:val="20"/>
                <w:lang w:val="uk-UA"/>
              </w:rPr>
              <w:t>1290</w:t>
            </w:r>
            <w:r w:rsidR="00D2267E" w:rsidRPr="00427496">
              <w:rPr>
                <w:b/>
                <w:bCs/>
                <w:noProof/>
                <w:sz w:val="20"/>
                <w:szCs w:val="20"/>
                <w:lang w:val="uk-UA"/>
              </w:rPr>
              <w:t>,00</w:t>
            </w:r>
          </w:p>
        </w:tc>
      </w:tr>
      <w:tr w:rsidR="00434A5C" w:rsidRPr="00427496" w:rsidTr="00405F6D">
        <w:trPr>
          <w:trHeight w:val="1451"/>
        </w:trPr>
        <w:tc>
          <w:tcPr>
            <w:tcW w:w="362" w:type="dxa"/>
          </w:tcPr>
          <w:p w:rsidR="000610C2" w:rsidRPr="00427496" w:rsidRDefault="00F671F5" w:rsidP="003A2BEB">
            <w:pPr>
              <w:ind w:left="-108" w:right="-108"/>
              <w:jc w:val="center"/>
              <w:rPr>
                <w:rFonts w:ascii="Arial" w:hAnsi="Arial" w:cs="Arial"/>
                <w:b/>
                <w:noProof/>
                <w:sz w:val="18"/>
                <w:szCs w:val="18"/>
                <w:lang w:val="uk-UA"/>
              </w:rPr>
            </w:pPr>
            <w:r w:rsidRPr="00427496">
              <w:rPr>
                <w:rFonts w:ascii="Arial" w:hAnsi="Arial" w:cs="Arial"/>
                <w:b/>
                <w:noProof/>
                <w:sz w:val="18"/>
                <w:szCs w:val="18"/>
                <w:lang w:val="uk-UA"/>
              </w:rPr>
              <w:t>19</w:t>
            </w:r>
          </w:p>
        </w:tc>
        <w:tc>
          <w:tcPr>
            <w:tcW w:w="10340" w:type="dxa"/>
            <w:gridSpan w:val="4"/>
          </w:tcPr>
          <w:p w:rsidR="005E3166" w:rsidRPr="00427496" w:rsidRDefault="005E3166" w:rsidP="005E3166">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ЭА0302/1У АМПЕРМЕТРИ, ЭВ0302/1У ВОЛЬТМЕТРИ  кутові                                                        ДСТУ EN 60051-2:2015</w:t>
            </w:r>
          </w:p>
          <w:p w:rsidR="005E3166" w:rsidRPr="00427496" w:rsidRDefault="005E3166" w:rsidP="005E3166">
            <w:pPr>
              <w:pStyle w:val="HTML"/>
              <w:shd w:val="clear" w:color="auto" w:fill="F8F9FA"/>
              <w:rPr>
                <w:rStyle w:val="y2iqfc"/>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Прилади призначені для вимірювання сили струму (амперметри) або напруги (вольтметри) у ланцюгах змінного струму (від 45 Hz до 65 Hz). Прилади електромагнітної системи щитового виконання, заспокоєння рухомої частини із застосуванням поліметилсилоксанової рідини. Збільшена довжина шкали, з початком діапазону вимірювання - 10% кінцевого значення. Кутове розташування рухомої частини. Клас точності приладів – 1,5; 2,5 за ГОСТ 8711. Габаритні розміри приладів 120 мм х 120 мм х 78 мм.</w:t>
            </w:r>
          </w:p>
          <w:p w:rsidR="000610C2" w:rsidRPr="00427496" w:rsidRDefault="005E3166" w:rsidP="005E3166">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 xml:space="preserve">Робоче положення приладів – будь-яке (залежно від замовлення).                                             Аналоги  </w:t>
            </w:r>
            <w:r w:rsidR="000610C2" w:rsidRPr="00427496">
              <w:rPr>
                <w:rFonts w:ascii="Arial" w:hAnsi="Arial" w:cs="Arial"/>
                <w:b/>
                <w:noProof/>
                <w:sz w:val="18"/>
                <w:szCs w:val="18"/>
                <w:lang w:val="uk-UA"/>
              </w:rPr>
              <w:t>Э</w:t>
            </w:r>
            <w:r w:rsidRPr="00427496">
              <w:rPr>
                <w:rFonts w:ascii="Arial" w:hAnsi="Arial" w:cs="Arial"/>
                <w:b/>
                <w:noProof/>
                <w:sz w:val="18"/>
                <w:szCs w:val="18"/>
                <w:lang w:val="uk-UA"/>
              </w:rPr>
              <w:t>702</w:t>
            </w:r>
            <w:r w:rsidR="00C94E7D" w:rsidRPr="00427496">
              <w:rPr>
                <w:rFonts w:ascii="Arial" w:hAnsi="Arial" w:cs="Arial"/>
                <w:b/>
                <w:noProof/>
                <w:sz w:val="18"/>
                <w:szCs w:val="18"/>
                <w:lang w:val="uk-UA"/>
              </w:rPr>
              <w:t>, Э377</w:t>
            </w:r>
          </w:p>
        </w:tc>
        <w:tc>
          <w:tcPr>
            <w:tcW w:w="907" w:type="dxa"/>
            <w:gridSpan w:val="2"/>
            <w:vAlign w:val="center"/>
          </w:tcPr>
          <w:p w:rsidR="00F16BE7" w:rsidRPr="00427496" w:rsidRDefault="00F16BE7" w:rsidP="00F16BE7">
            <w:pPr>
              <w:ind w:left="-108"/>
              <w:jc w:val="center"/>
              <w:rPr>
                <w:rFonts w:ascii="Arial" w:hAnsi="Arial" w:cs="Arial"/>
                <w:b/>
                <w:bCs/>
                <w:noProof/>
                <w:sz w:val="20"/>
                <w:szCs w:val="20"/>
                <w:lang w:val="uk-UA"/>
              </w:rPr>
            </w:pPr>
            <w:r w:rsidRPr="00427496">
              <w:rPr>
                <w:rFonts w:ascii="Arial" w:hAnsi="Arial" w:cs="Arial"/>
                <w:b/>
                <w:bCs/>
                <w:noProof/>
                <w:sz w:val="20"/>
                <w:szCs w:val="20"/>
                <w:lang w:val="uk-UA"/>
              </w:rPr>
              <w:t>ЭА</w:t>
            </w:r>
          </w:p>
          <w:p w:rsidR="00265ABA" w:rsidRPr="00427496" w:rsidRDefault="004B3163" w:rsidP="00265ABA">
            <w:pPr>
              <w:jc w:val="center"/>
              <w:rPr>
                <w:b/>
                <w:bCs/>
                <w:noProof/>
                <w:sz w:val="20"/>
                <w:szCs w:val="20"/>
                <w:lang w:val="uk-UA"/>
              </w:rPr>
            </w:pPr>
            <w:r>
              <w:rPr>
                <w:b/>
                <w:bCs/>
                <w:noProof/>
                <w:sz w:val="20"/>
                <w:szCs w:val="20"/>
                <w:lang w:val="uk-UA"/>
              </w:rPr>
              <w:t>1164</w:t>
            </w:r>
            <w:r w:rsidR="00265ABA" w:rsidRPr="00427496">
              <w:rPr>
                <w:b/>
                <w:bCs/>
                <w:noProof/>
                <w:sz w:val="20"/>
                <w:szCs w:val="20"/>
                <w:lang w:val="uk-UA"/>
              </w:rPr>
              <w:t>,00</w:t>
            </w:r>
          </w:p>
          <w:p w:rsidR="0076553D" w:rsidRPr="00427496" w:rsidRDefault="0076553D" w:rsidP="00FD0348">
            <w:pPr>
              <w:ind w:left="-108"/>
              <w:jc w:val="center"/>
              <w:rPr>
                <w:rFonts w:ascii="Arial" w:hAnsi="Arial" w:cs="Arial"/>
                <w:b/>
                <w:bCs/>
                <w:noProof/>
                <w:sz w:val="20"/>
                <w:szCs w:val="20"/>
                <w:lang w:val="uk-UA"/>
              </w:rPr>
            </w:pPr>
          </w:p>
          <w:p w:rsidR="0076553D" w:rsidRPr="00427496" w:rsidRDefault="0076553D" w:rsidP="00FD0348">
            <w:pPr>
              <w:ind w:left="-108"/>
              <w:jc w:val="center"/>
              <w:rPr>
                <w:rFonts w:ascii="Arial" w:hAnsi="Arial" w:cs="Arial"/>
                <w:b/>
                <w:bCs/>
                <w:noProof/>
                <w:sz w:val="20"/>
                <w:szCs w:val="20"/>
                <w:lang w:val="uk-UA"/>
              </w:rPr>
            </w:pPr>
          </w:p>
          <w:p w:rsidR="0076553D" w:rsidRPr="00427496" w:rsidRDefault="0076553D" w:rsidP="00FD0348">
            <w:pPr>
              <w:ind w:left="-108"/>
              <w:jc w:val="center"/>
              <w:rPr>
                <w:rFonts w:ascii="Arial" w:hAnsi="Arial" w:cs="Arial"/>
                <w:b/>
                <w:noProof/>
                <w:sz w:val="20"/>
                <w:szCs w:val="20"/>
                <w:lang w:val="uk-UA"/>
              </w:rPr>
            </w:pPr>
            <w:r w:rsidRPr="00427496">
              <w:rPr>
                <w:rFonts w:ascii="Arial" w:hAnsi="Arial" w:cs="Arial"/>
                <w:b/>
                <w:noProof/>
                <w:sz w:val="20"/>
                <w:szCs w:val="20"/>
                <w:lang w:val="uk-UA"/>
              </w:rPr>
              <w:t>ЭВ</w:t>
            </w:r>
          </w:p>
          <w:p w:rsidR="0076553D" w:rsidRPr="00427496" w:rsidRDefault="004B3163" w:rsidP="00155C5A">
            <w:pPr>
              <w:jc w:val="center"/>
              <w:rPr>
                <w:b/>
                <w:bCs/>
                <w:noProof/>
                <w:sz w:val="20"/>
                <w:szCs w:val="20"/>
                <w:lang w:val="uk-UA"/>
              </w:rPr>
            </w:pPr>
            <w:r>
              <w:rPr>
                <w:b/>
                <w:bCs/>
                <w:noProof/>
                <w:sz w:val="20"/>
                <w:szCs w:val="20"/>
                <w:lang w:val="uk-UA"/>
              </w:rPr>
              <w:t>1356</w:t>
            </w:r>
            <w:r w:rsidR="00265ABA" w:rsidRPr="00427496">
              <w:rPr>
                <w:b/>
                <w:bCs/>
                <w:noProof/>
                <w:sz w:val="20"/>
                <w:szCs w:val="20"/>
                <w:lang w:val="uk-UA"/>
              </w:rPr>
              <w:t>,00</w:t>
            </w:r>
          </w:p>
        </w:tc>
      </w:tr>
      <w:tr w:rsidR="004436FE" w:rsidRPr="00427496" w:rsidTr="00405F6D">
        <w:trPr>
          <w:trHeight w:val="1298"/>
        </w:trPr>
        <w:tc>
          <w:tcPr>
            <w:tcW w:w="362" w:type="dxa"/>
          </w:tcPr>
          <w:p w:rsidR="004436FE" w:rsidRPr="00427496" w:rsidRDefault="004436FE" w:rsidP="00F671F5">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0</w:t>
            </w:r>
          </w:p>
        </w:tc>
        <w:tc>
          <w:tcPr>
            <w:tcW w:w="10340" w:type="dxa"/>
            <w:gridSpan w:val="4"/>
          </w:tcPr>
          <w:p w:rsidR="00551022" w:rsidRPr="00427496" w:rsidRDefault="004436FE" w:rsidP="00551022">
            <w:pPr>
              <w:pStyle w:val="HTML"/>
              <w:shd w:val="clear" w:color="auto" w:fill="F8F9FA"/>
              <w:rPr>
                <w:rStyle w:val="y2iqfc"/>
                <w:rFonts w:ascii="Arial" w:hAnsi="Arial" w:cs="Arial"/>
                <w:b/>
                <w:noProof/>
                <w:color w:val="202124"/>
                <w:sz w:val="18"/>
                <w:szCs w:val="18"/>
                <w:lang w:val="uk-UA"/>
              </w:rPr>
            </w:pPr>
            <w:r w:rsidRPr="00427496">
              <w:rPr>
                <w:rFonts w:ascii="Arial" w:hAnsi="Arial" w:cs="Arial"/>
                <w:b/>
                <w:noProof/>
                <w:sz w:val="18"/>
                <w:szCs w:val="18"/>
                <w:lang w:val="uk-UA"/>
              </w:rPr>
              <w:t xml:space="preserve">ЭА0300 </w:t>
            </w:r>
            <w:r w:rsidR="00551022" w:rsidRPr="00427496">
              <w:rPr>
                <w:rStyle w:val="y2iqfc"/>
                <w:rFonts w:ascii="Arial" w:hAnsi="Arial" w:cs="Arial"/>
                <w:b/>
                <w:noProof/>
                <w:color w:val="202124"/>
                <w:sz w:val="18"/>
                <w:szCs w:val="18"/>
                <w:lang w:val="uk-UA"/>
              </w:rPr>
              <w:t>АМПЕРМЕТРИ, ЭВ0300 ВОЛЬТМЕТРИ (</w:t>
            </w:r>
            <w:r w:rsidR="00DB4DED" w:rsidRPr="00427496">
              <w:rPr>
                <w:rStyle w:val="y2iqfc"/>
                <w:rFonts w:ascii="Arial" w:hAnsi="Arial" w:cs="Arial"/>
                <w:b/>
                <w:noProof/>
                <w:color w:val="202124"/>
                <w:sz w:val="18"/>
                <w:szCs w:val="18"/>
                <w:lang w:val="uk-UA"/>
              </w:rPr>
              <w:t>аналогові, кутові</w:t>
            </w:r>
            <w:r w:rsidR="00551022" w:rsidRPr="00427496">
              <w:rPr>
                <w:rStyle w:val="y2iqfc"/>
                <w:rFonts w:ascii="Arial" w:hAnsi="Arial" w:cs="Arial"/>
                <w:b/>
                <w:noProof/>
                <w:color w:val="202124"/>
                <w:sz w:val="18"/>
                <w:szCs w:val="18"/>
                <w:lang w:val="uk-UA"/>
              </w:rPr>
              <w:t xml:space="preserve">)                       </w:t>
            </w:r>
            <w:r w:rsidR="00DB4DED" w:rsidRPr="00427496">
              <w:rPr>
                <w:rStyle w:val="y2iqfc"/>
                <w:rFonts w:ascii="Arial" w:hAnsi="Arial" w:cs="Arial"/>
                <w:b/>
                <w:noProof/>
                <w:color w:val="202124"/>
                <w:sz w:val="18"/>
                <w:szCs w:val="18"/>
                <w:lang w:val="uk-UA"/>
              </w:rPr>
              <w:t xml:space="preserve">          </w:t>
            </w:r>
            <w:r w:rsidR="00551022" w:rsidRPr="00427496">
              <w:rPr>
                <w:rStyle w:val="y2iqfc"/>
                <w:rFonts w:ascii="Arial" w:hAnsi="Arial" w:cs="Arial"/>
                <w:b/>
                <w:noProof/>
                <w:color w:val="202124"/>
                <w:sz w:val="18"/>
                <w:szCs w:val="18"/>
                <w:lang w:val="uk-UA"/>
              </w:rPr>
              <w:t xml:space="preserve"> ТУУ 31.2-00226106-009 2006</w:t>
            </w:r>
          </w:p>
          <w:p w:rsidR="00551022" w:rsidRPr="00427496" w:rsidRDefault="00551022" w:rsidP="00551022">
            <w:pPr>
              <w:pStyle w:val="HTML"/>
              <w:shd w:val="clear" w:color="auto" w:fill="F8F9FA"/>
              <w:rPr>
                <w:rFonts w:ascii="Arial" w:hAnsi="Arial" w:cs="Arial"/>
                <w:b/>
                <w:noProof/>
                <w:color w:val="202124"/>
                <w:sz w:val="18"/>
                <w:szCs w:val="18"/>
                <w:lang w:val="uk-UA"/>
              </w:rPr>
            </w:pPr>
            <w:r w:rsidRPr="00427496">
              <w:rPr>
                <w:rStyle w:val="y2iqfc"/>
                <w:rFonts w:ascii="Arial" w:hAnsi="Arial" w:cs="Arial"/>
                <w:b/>
                <w:noProof/>
                <w:color w:val="202124"/>
                <w:sz w:val="18"/>
                <w:szCs w:val="18"/>
                <w:lang w:val="uk-UA"/>
              </w:rPr>
              <w:t>Призначені для вимірювання сили струму (амперметри) або напруги (вольтметри) у ланцюгах змінного струму. Прилади стаціонарні аналогові, що показують пряму дію з кріпленням рухомої частини на кернах. За принципом дії - прилади електромагнітної системи з рідинним заспокоювачем стрілки. З початком діапазону вимірювання 20% кінцевого значення. Габаритні розміри: 72х72х62 для амперметрів ЭА0300-3 та вольтметрів ЭВ0300-3;  96х96х62 для амперметрів ЭА0300-2 та вольтметрів ЭВ0300-2</w:t>
            </w:r>
          </w:p>
          <w:p w:rsidR="004436FE" w:rsidRPr="00427496" w:rsidRDefault="004436FE" w:rsidP="00DE5C4A">
            <w:pPr>
              <w:ind w:left="-108"/>
              <w:jc w:val="center"/>
              <w:rPr>
                <w:rFonts w:ascii="Arial" w:hAnsi="Arial" w:cs="Arial"/>
                <w:b/>
                <w:noProof/>
                <w:sz w:val="18"/>
                <w:szCs w:val="18"/>
                <w:lang w:val="uk-UA"/>
              </w:rPr>
            </w:pPr>
          </w:p>
        </w:tc>
        <w:tc>
          <w:tcPr>
            <w:tcW w:w="907" w:type="dxa"/>
            <w:gridSpan w:val="2"/>
            <w:vAlign w:val="bottom"/>
          </w:tcPr>
          <w:p w:rsidR="004436FE" w:rsidRPr="00427496" w:rsidRDefault="004436FE" w:rsidP="003274A2">
            <w:pPr>
              <w:ind w:left="139"/>
              <w:rPr>
                <w:rFonts w:ascii="Arial" w:hAnsi="Arial" w:cs="Arial"/>
                <w:b/>
                <w:noProof/>
                <w:sz w:val="16"/>
                <w:szCs w:val="16"/>
                <w:lang w:val="uk-UA"/>
              </w:rPr>
            </w:pPr>
            <w:r w:rsidRPr="00427496">
              <w:rPr>
                <w:rFonts w:ascii="Arial" w:hAnsi="Arial" w:cs="Arial"/>
                <w:b/>
                <w:noProof/>
                <w:sz w:val="16"/>
                <w:szCs w:val="16"/>
                <w:lang w:val="uk-UA"/>
              </w:rPr>
              <w:t>ЭА-2</w:t>
            </w:r>
            <w:r w:rsidR="003274A2" w:rsidRPr="00427496">
              <w:rPr>
                <w:rFonts w:ascii="Arial" w:hAnsi="Arial" w:cs="Arial"/>
                <w:b/>
                <w:noProof/>
                <w:sz w:val="16"/>
                <w:szCs w:val="16"/>
                <w:lang w:val="uk-UA"/>
              </w:rPr>
              <w:t xml:space="preserve"> </w:t>
            </w:r>
            <w:r w:rsidR="004B3163">
              <w:rPr>
                <w:b/>
                <w:bCs/>
                <w:noProof/>
                <w:sz w:val="16"/>
                <w:szCs w:val="16"/>
                <w:lang w:val="uk-UA"/>
              </w:rPr>
              <w:t>1044</w:t>
            </w:r>
            <w:r w:rsidRPr="00427496">
              <w:rPr>
                <w:b/>
                <w:bCs/>
                <w:noProof/>
                <w:sz w:val="16"/>
                <w:szCs w:val="16"/>
                <w:lang w:val="uk-UA"/>
              </w:rPr>
              <w:t>,00</w:t>
            </w:r>
          </w:p>
          <w:p w:rsidR="004436FE" w:rsidRPr="00427496" w:rsidRDefault="004436FE" w:rsidP="003274A2">
            <w:pPr>
              <w:ind w:left="139"/>
              <w:rPr>
                <w:rFonts w:ascii="Arial" w:hAnsi="Arial" w:cs="Arial"/>
                <w:b/>
                <w:noProof/>
                <w:sz w:val="16"/>
                <w:szCs w:val="16"/>
                <w:lang w:val="uk-UA"/>
              </w:rPr>
            </w:pPr>
            <w:r w:rsidRPr="00427496">
              <w:rPr>
                <w:rFonts w:ascii="Arial" w:hAnsi="Arial" w:cs="Arial"/>
                <w:b/>
                <w:noProof/>
                <w:sz w:val="16"/>
                <w:szCs w:val="16"/>
                <w:lang w:val="uk-UA"/>
              </w:rPr>
              <w:t>ЭА-3</w:t>
            </w:r>
          </w:p>
          <w:p w:rsidR="004436FE" w:rsidRPr="00427496" w:rsidRDefault="004B3163" w:rsidP="003274A2">
            <w:pPr>
              <w:ind w:left="139"/>
              <w:rPr>
                <w:b/>
                <w:bCs/>
                <w:noProof/>
                <w:sz w:val="16"/>
                <w:szCs w:val="16"/>
                <w:lang w:val="uk-UA"/>
              </w:rPr>
            </w:pPr>
            <w:r>
              <w:rPr>
                <w:b/>
                <w:bCs/>
                <w:noProof/>
                <w:sz w:val="16"/>
                <w:szCs w:val="16"/>
                <w:lang w:val="uk-UA"/>
              </w:rPr>
              <w:t>972</w:t>
            </w:r>
            <w:r w:rsidR="004436FE" w:rsidRPr="00427496">
              <w:rPr>
                <w:b/>
                <w:bCs/>
                <w:noProof/>
                <w:sz w:val="16"/>
                <w:szCs w:val="16"/>
                <w:lang w:val="uk-UA"/>
              </w:rPr>
              <w:t>,00</w:t>
            </w:r>
          </w:p>
          <w:p w:rsidR="004436FE" w:rsidRPr="00427496" w:rsidRDefault="004436FE" w:rsidP="003274A2">
            <w:pPr>
              <w:ind w:left="139"/>
              <w:rPr>
                <w:rFonts w:ascii="Arial" w:hAnsi="Arial" w:cs="Arial"/>
                <w:b/>
                <w:noProof/>
                <w:sz w:val="16"/>
                <w:szCs w:val="16"/>
                <w:lang w:val="uk-UA"/>
              </w:rPr>
            </w:pPr>
            <w:r w:rsidRPr="00427496">
              <w:rPr>
                <w:rFonts w:ascii="Arial" w:hAnsi="Arial" w:cs="Arial"/>
                <w:b/>
                <w:noProof/>
                <w:sz w:val="16"/>
                <w:szCs w:val="16"/>
                <w:lang w:val="uk-UA"/>
              </w:rPr>
              <w:t>ЭВ-2</w:t>
            </w:r>
          </w:p>
          <w:p w:rsidR="004436FE" w:rsidRPr="00427496" w:rsidRDefault="004B3163" w:rsidP="003274A2">
            <w:pPr>
              <w:ind w:left="139"/>
              <w:rPr>
                <w:b/>
                <w:bCs/>
                <w:noProof/>
                <w:sz w:val="16"/>
                <w:szCs w:val="16"/>
                <w:lang w:val="uk-UA"/>
              </w:rPr>
            </w:pPr>
            <w:r>
              <w:rPr>
                <w:b/>
                <w:bCs/>
                <w:noProof/>
                <w:sz w:val="16"/>
                <w:szCs w:val="16"/>
                <w:lang w:val="uk-UA"/>
              </w:rPr>
              <w:t>1197</w:t>
            </w:r>
            <w:r w:rsidR="004436FE" w:rsidRPr="00427496">
              <w:rPr>
                <w:b/>
                <w:bCs/>
                <w:noProof/>
                <w:sz w:val="16"/>
                <w:szCs w:val="16"/>
                <w:lang w:val="uk-UA"/>
              </w:rPr>
              <w:t>,00</w:t>
            </w:r>
          </w:p>
          <w:p w:rsidR="00155C5A" w:rsidRPr="00427496" w:rsidRDefault="00155C5A" w:rsidP="004B3163">
            <w:pPr>
              <w:ind w:left="139"/>
              <w:rPr>
                <w:b/>
                <w:bCs/>
                <w:noProof/>
                <w:sz w:val="16"/>
                <w:szCs w:val="16"/>
                <w:lang w:val="uk-UA"/>
              </w:rPr>
            </w:pPr>
            <w:r w:rsidRPr="00427496">
              <w:rPr>
                <w:b/>
                <w:bCs/>
                <w:noProof/>
                <w:sz w:val="16"/>
                <w:szCs w:val="16"/>
                <w:lang w:val="uk-UA"/>
              </w:rPr>
              <w:t xml:space="preserve">ЭВ-3   </w:t>
            </w:r>
            <w:r w:rsidR="004B3163">
              <w:rPr>
                <w:b/>
                <w:bCs/>
                <w:noProof/>
                <w:sz w:val="16"/>
                <w:szCs w:val="16"/>
                <w:lang w:val="uk-UA"/>
              </w:rPr>
              <w:t>1197</w:t>
            </w:r>
            <w:r w:rsidRPr="00427496">
              <w:rPr>
                <w:b/>
                <w:bCs/>
                <w:noProof/>
                <w:sz w:val="16"/>
                <w:szCs w:val="16"/>
                <w:lang w:val="uk-UA"/>
              </w:rPr>
              <w:t>.00</w:t>
            </w:r>
          </w:p>
        </w:tc>
      </w:tr>
      <w:tr w:rsidR="004436FE" w:rsidRPr="00427496" w:rsidTr="00405F6D">
        <w:trPr>
          <w:trHeight w:val="1064"/>
        </w:trPr>
        <w:tc>
          <w:tcPr>
            <w:tcW w:w="362" w:type="dxa"/>
          </w:tcPr>
          <w:p w:rsidR="004436FE" w:rsidRPr="00427496" w:rsidRDefault="004436FE" w:rsidP="004436FE">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1</w:t>
            </w:r>
          </w:p>
        </w:tc>
        <w:tc>
          <w:tcPr>
            <w:tcW w:w="10340" w:type="dxa"/>
            <w:gridSpan w:val="4"/>
          </w:tcPr>
          <w:p w:rsidR="00427496" w:rsidRPr="00427496" w:rsidRDefault="004436FE" w:rsidP="00427496">
            <w:pPr>
              <w:tabs>
                <w:tab w:val="left" w:pos="9504"/>
              </w:tabs>
              <w:ind w:right="-65"/>
              <w:jc w:val="both"/>
              <w:rPr>
                <w:rFonts w:ascii="Arial" w:hAnsi="Arial" w:cs="Arial"/>
                <w:b/>
                <w:noProof/>
                <w:sz w:val="18"/>
                <w:szCs w:val="18"/>
                <w:lang w:val="uk-UA"/>
              </w:rPr>
            </w:pPr>
            <w:r w:rsidRPr="00427496">
              <w:rPr>
                <w:rFonts w:ascii="Arial" w:hAnsi="Arial" w:cs="Arial"/>
                <w:b/>
                <w:noProof/>
                <w:sz w:val="18"/>
                <w:szCs w:val="18"/>
                <w:lang w:val="uk-UA"/>
              </w:rPr>
              <w:t>МА0201,МА0202,МА0203–</w:t>
            </w:r>
            <w:r w:rsidR="00427496" w:rsidRPr="00427496">
              <w:rPr>
                <w:rFonts w:ascii="Arial" w:hAnsi="Arial" w:cs="Arial"/>
                <w:b/>
                <w:noProof/>
                <w:sz w:val="18"/>
                <w:szCs w:val="18"/>
                <w:lang w:val="uk-UA"/>
              </w:rPr>
              <w:t>мікро</w:t>
            </w:r>
            <w:r w:rsidRPr="00427496">
              <w:rPr>
                <w:rFonts w:ascii="Arial" w:hAnsi="Arial" w:cs="Arial"/>
                <w:b/>
                <w:noProof/>
                <w:sz w:val="18"/>
                <w:szCs w:val="18"/>
                <w:lang w:val="uk-UA"/>
              </w:rPr>
              <w:t>-,</w:t>
            </w:r>
            <w:r w:rsidR="00427496" w:rsidRPr="00427496">
              <w:rPr>
                <w:rFonts w:ascii="Arial" w:hAnsi="Arial" w:cs="Arial"/>
                <w:b/>
                <w:noProof/>
                <w:sz w:val="18"/>
                <w:szCs w:val="18"/>
                <w:lang w:val="uk-UA"/>
              </w:rPr>
              <w:t xml:space="preserve"> міліамперметри, амперметри</w:t>
            </w:r>
            <w:r w:rsidR="00E63E2E" w:rsidRPr="00427496">
              <w:rPr>
                <w:rFonts w:ascii="Arial" w:hAnsi="Arial" w:cs="Arial"/>
                <w:b/>
                <w:bCs/>
                <w:noProof/>
                <w:sz w:val="18"/>
                <w:szCs w:val="18"/>
                <w:lang w:val="uk-UA"/>
              </w:rPr>
              <w:t xml:space="preserve"> </w:t>
            </w:r>
            <w:r w:rsidR="00E63E2E" w:rsidRPr="00427496">
              <w:rPr>
                <w:noProof/>
                <w:sz w:val="18"/>
                <w:szCs w:val="18"/>
                <w:lang w:val="uk-UA"/>
              </w:rPr>
              <w:t>ДСТУ EN 60051-2:2015</w:t>
            </w:r>
            <w:r w:rsidR="00427496" w:rsidRPr="00427496">
              <w:rPr>
                <w:noProof/>
                <w:sz w:val="18"/>
                <w:szCs w:val="18"/>
                <w:lang w:val="uk-UA"/>
              </w:rPr>
              <w:t xml:space="preserve">                    </w:t>
            </w:r>
            <w:r w:rsidRPr="00427496">
              <w:rPr>
                <w:rFonts w:ascii="Arial" w:hAnsi="Arial" w:cs="Arial"/>
                <w:b/>
                <w:noProof/>
                <w:sz w:val="18"/>
                <w:szCs w:val="18"/>
                <w:lang w:val="uk-UA"/>
              </w:rPr>
              <w:t>(МА0201)</w:t>
            </w:r>
          </w:p>
          <w:p w:rsidR="004436FE" w:rsidRPr="00427496" w:rsidRDefault="00427496" w:rsidP="00427496">
            <w:pPr>
              <w:tabs>
                <w:tab w:val="left" w:pos="9504"/>
              </w:tabs>
              <w:ind w:right="-65"/>
              <w:jc w:val="both"/>
              <w:rPr>
                <w:rFonts w:ascii="Arial" w:hAnsi="Arial" w:cs="Arial"/>
                <w:b/>
                <w:noProof/>
                <w:sz w:val="18"/>
                <w:szCs w:val="18"/>
                <w:lang w:val="uk-UA"/>
              </w:rPr>
            </w:pPr>
            <w:r w:rsidRPr="00427496">
              <w:rPr>
                <w:rFonts w:ascii="Arial" w:hAnsi="Arial" w:cs="Arial"/>
                <w:b/>
                <w:noProof/>
                <w:sz w:val="18"/>
                <w:szCs w:val="18"/>
                <w:lang w:val="uk-UA"/>
              </w:rPr>
              <w:t>Щитові, призначені для вимірювання сили постійного струму в електричних ланцюгах</w:t>
            </w:r>
            <w:r w:rsidR="004436FE" w:rsidRPr="00427496">
              <w:rPr>
                <w:rFonts w:ascii="Arial" w:hAnsi="Arial" w:cs="Arial"/>
                <w:b/>
                <w:noProof/>
                <w:sz w:val="18"/>
                <w:szCs w:val="18"/>
                <w:lang w:val="uk-UA"/>
              </w:rPr>
              <w:t xml:space="preserve">.  </w:t>
            </w:r>
            <w:r w:rsidRPr="00427496">
              <w:rPr>
                <w:rFonts w:ascii="Arial" w:hAnsi="Arial" w:cs="Arial"/>
                <w:b/>
                <w:noProof/>
                <w:sz w:val="18"/>
                <w:szCs w:val="18"/>
                <w:lang w:val="uk-UA"/>
              </w:rPr>
              <w:t xml:space="preserve">      </w:t>
            </w:r>
            <w:r w:rsidR="004436FE" w:rsidRPr="00427496">
              <w:rPr>
                <w:rFonts w:ascii="Arial" w:hAnsi="Arial" w:cs="Arial"/>
                <w:b/>
                <w:noProof/>
                <w:sz w:val="18"/>
                <w:szCs w:val="18"/>
                <w:lang w:val="uk-UA"/>
              </w:rPr>
              <w:t>(МА0201/1У 120х120)</w:t>
            </w:r>
          </w:p>
          <w:p w:rsidR="00427496" w:rsidRPr="00427496" w:rsidRDefault="00427496" w:rsidP="00427496">
            <w:pPr>
              <w:rPr>
                <w:rFonts w:ascii="Arial" w:hAnsi="Arial" w:cs="Arial"/>
                <w:b/>
                <w:noProof/>
                <w:sz w:val="18"/>
                <w:szCs w:val="18"/>
                <w:lang w:val="uk-UA"/>
              </w:rPr>
            </w:pPr>
            <w:r w:rsidRPr="00427496">
              <w:rPr>
                <w:rFonts w:ascii="Arial" w:hAnsi="Arial" w:cs="Arial"/>
                <w:b/>
                <w:noProof/>
                <w:sz w:val="18"/>
                <w:szCs w:val="18"/>
                <w:lang w:val="uk-UA"/>
              </w:rPr>
              <w:t>Діапазон вимірювань від 500 мкА до 10 А та 0-75 мВ (від 50 мКА до 10А для МА0203)</w:t>
            </w:r>
            <w:r w:rsidR="004436FE" w:rsidRPr="00427496">
              <w:rPr>
                <w:rFonts w:ascii="Arial" w:hAnsi="Arial" w:cs="Arial"/>
                <w:b/>
                <w:noProof/>
                <w:sz w:val="18"/>
                <w:szCs w:val="18"/>
                <w:lang w:val="uk-UA"/>
              </w:rPr>
              <w:t xml:space="preserve"> </w:t>
            </w:r>
            <w:r w:rsidRPr="00427496">
              <w:rPr>
                <w:rFonts w:ascii="Arial" w:hAnsi="Arial" w:cs="Arial"/>
                <w:b/>
                <w:noProof/>
                <w:sz w:val="18"/>
                <w:szCs w:val="18"/>
                <w:lang w:val="uk-UA"/>
              </w:rPr>
              <w:t>для застосування з</w:t>
            </w:r>
          </w:p>
          <w:p w:rsidR="00427496" w:rsidRPr="00427496" w:rsidRDefault="00427496" w:rsidP="00427496">
            <w:pPr>
              <w:jc w:val="right"/>
              <w:rPr>
                <w:rFonts w:ascii="Arial" w:hAnsi="Arial" w:cs="Arial"/>
                <w:b/>
                <w:noProof/>
                <w:sz w:val="18"/>
                <w:szCs w:val="18"/>
                <w:lang w:val="uk-UA"/>
              </w:rPr>
            </w:pPr>
            <w:r w:rsidRPr="00427496">
              <w:rPr>
                <w:rFonts w:ascii="Arial" w:hAnsi="Arial" w:cs="Arial"/>
                <w:b/>
                <w:noProof/>
                <w:sz w:val="18"/>
                <w:szCs w:val="18"/>
                <w:lang w:val="uk-UA"/>
              </w:rPr>
              <w:t>(МА0202)</w:t>
            </w:r>
          </w:p>
          <w:p w:rsidR="00427496" w:rsidRPr="00427496" w:rsidRDefault="00427496" w:rsidP="00427496">
            <w:pPr>
              <w:jc w:val="both"/>
              <w:rPr>
                <w:rFonts w:ascii="Arial" w:hAnsi="Arial" w:cs="Arial"/>
                <w:b/>
                <w:noProof/>
                <w:sz w:val="18"/>
                <w:szCs w:val="18"/>
                <w:lang w:val="uk-UA"/>
              </w:rPr>
            </w:pPr>
            <w:r w:rsidRPr="00427496">
              <w:rPr>
                <w:rFonts w:ascii="Arial" w:hAnsi="Arial" w:cs="Arial"/>
                <w:b/>
                <w:noProof/>
                <w:sz w:val="18"/>
                <w:szCs w:val="18"/>
                <w:lang w:val="uk-UA"/>
              </w:rPr>
              <w:t>зовнішніми шунтами на струми до 1000 А                                                                                                                (МА0203)</w:t>
            </w:r>
          </w:p>
          <w:p w:rsidR="004436FE" w:rsidRPr="00427496" w:rsidRDefault="00427496" w:rsidP="00427496">
            <w:pPr>
              <w:jc w:val="both"/>
              <w:rPr>
                <w:rFonts w:ascii="Arial" w:hAnsi="Arial" w:cs="Arial"/>
                <w:b/>
                <w:noProof/>
                <w:sz w:val="18"/>
                <w:szCs w:val="18"/>
                <w:lang w:val="uk-UA"/>
              </w:rPr>
            </w:pPr>
            <w:r w:rsidRPr="00427496">
              <w:rPr>
                <w:rFonts w:ascii="Arial" w:hAnsi="Arial" w:cs="Arial"/>
                <w:b/>
                <w:noProof/>
                <w:sz w:val="18"/>
                <w:szCs w:val="18"/>
                <w:lang w:val="uk-UA"/>
              </w:rPr>
              <w:t>Габаритні розміри – 80х80х70 мм; 60х60х48 мм; 80х80х54 Маса від 0,2 кг. Аналоги Чебоксарських М42300.</w:t>
            </w:r>
          </w:p>
        </w:tc>
        <w:tc>
          <w:tcPr>
            <w:tcW w:w="907" w:type="dxa"/>
            <w:gridSpan w:val="2"/>
          </w:tcPr>
          <w:p w:rsidR="004436FE" w:rsidRPr="00427496" w:rsidRDefault="004B3163" w:rsidP="004436FE">
            <w:pPr>
              <w:jc w:val="center"/>
              <w:rPr>
                <w:b/>
                <w:bCs/>
                <w:noProof/>
                <w:sz w:val="18"/>
                <w:szCs w:val="18"/>
                <w:lang w:val="uk-UA"/>
              </w:rPr>
            </w:pPr>
            <w:r>
              <w:rPr>
                <w:b/>
                <w:bCs/>
                <w:noProof/>
                <w:sz w:val="18"/>
                <w:szCs w:val="18"/>
                <w:lang w:val="uk-UA"/>
              </w:rPr>
              <w:t>816</w:t>
            </w:r>
            <w:r w:rsidR="004436FE" w:rsidRPr="00427496">
              <w:rPr>
                <w:b/>
                <w:bCs/>
                <w:noProof/>
                <w:sz w:val="18"/>
                <w:szCs w:val="18"/>
                <w:lang w:val="uk-UA"/>
              </w:rPr>
              <w:t>,00</w:t>
            </w:r>
          </w:p>
          <w:p w:rsidR="00DE5C4A" w:rsidRPr="00427496" w:rsidRDefault="00DE5C4A" w:rsidP="004436FE">
            <w:pPr>
              <w:jc w:val="center"/>
              <w:rPr>
                <w:b/>
                <w:bCs/>
                <w:noProof/>
                <w:sz w:val="18"/>
                <w:szCs w:val="18"/>
                <w:lang w:val="uk-UA"/>
              </w:rPr>
            </w:pPr>
          </w:p>
          <w:p w:rsidR="00427496" w:rsidRPr="00427496" w:rsidRDefault="00427496" w:rsidP="004436FE">
            <w:pPr>
              <w:jc w:val="center"/>
              <w:rPr>
                <w:b/>
                <w:bCs/>
                <w:noProof/>
                <w:sz w:val="18"/>
                <w:szCs w:val="18"/>
                <w:lang w:val="uk-UA"/>
              </w:rPr>
            </w:pPr>
          </w:p>
          <w:p w:rsidR="004436FE" w:rsidRPr="00427496" w:rsidRDefault="004B3163" w:rsidP="004436FE">
            <w:pPr>
              <w:jc w:val="center"/>
              <w:rPr>
                <w:b/>
                <w:bCs/>
                <w:noProof/>
                <w:sz w:val="18"/>
                <w:szCs w:val="18"/>
                <w:lang w:val="uk-UA"/>
              </w:rPr>
            </w:pPr>
            <w:r>
              <w:rPr>
                <w:b/>
                <w:bCs/>
                <w:noProof/>
                <w:sz w:val="18"/>
                <w:szCs w:val="18"/>
                <w:lang w:val="uk-UA"/>
              </w:rPr>
              <w:t>864</w:t>
            </w:r>
            <w:r w:rsidR="004436FE" w:rsidRPr="00427496">
              <w:rPr>
                <w:b/>
                <w:bCs/>
                <w:noProof/>
                <w:sz w:val="18"/>
                <w:szCs w:val="18"/>
                <w:lang w:val="uk-UA"/>
              </w:rPr>
              <w:t>,00</w:t>
            </w:r>
          </w:p>
          <w:p w:rsidR="004436FE" w:rsidRPr="00427496" w:rsidRDefault="004B3163" w:rsidP="006E2A43">
            <w:pPr>
              <w:jc w:val="center"/>
              <w:rPr>
                <w:b/>
                <w:bCs/>
                <w:noProof/>
                <w:sz w:val="18"/>
                <w:szCs w:val="18"/>
                <w:lang w:val="uk-UA"/>
              </w:rPr>
            </w:pPr>
            <w:r>
              <w:rPr>
                <w:b/>
                <w:bCs/>
                <w:noProof/>
                <w:sz w:val="18"/>
                <w:szCs w:val="18"/>
                <w:lang w:val="uk-UA"/>
              </w:rPr>
              <w:t>1008</w:t>
            </w:r>
            <w:r w:rsidR="004436FE" w:rsidRPr="00427496">
              <w:rPr>
                <w:b/>
                <w:bCs/>
                <w:noProof/>
                <w:sz w:val="18"/>
                <w:szCs w:val="18"/>
                <w:lang w:val="uk-UA"/>
              </w:rPr>
              <w:t>,00</w:t>
            </w:r>
          </w:p>
        </w:tc>
      </w:tr>
      <w:tr w:rsidR="004436FE" w:rsidRPr="00427496" w:rsidTr="00405F6D">
        <w:trPr>
          <w:trHeight w:val="786"/>
        </w:trPr>
        <w:tc>
          <w:tcPr>
            <w:tcW w:w="362" w:type="dxa"/>
          </w:tcPr>
          <w:p w:rsidR="004436FE" w:rsidRPr="00427496" w:rsidRDefault="004436FE" w:rsidP="004436FE">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2</w:t>
            </w:r>
          </w:p>
        </w:tc>
        <w:tc>
          <w:tcPr>
            <w:tcW w:w="10340" w:type="dxa"/>
            <w:gridSpan w:val="4"/>
          </w:tcPr>
          <w:p w:rsidR="004436FE" w:rsidRPr="00427496" w:rsidRDefault="004436FE" w:rsidP="004436FE">
            <w:pPr>
              <w:pStyle w:val="a3"/>
              <w:ind w:left="0" w:right="-108"/>
              <w:rPr>
                <w:rFonts w:ascii="Arial" w:hAnsi="Arial" w:cs="Arial"/>
                <w:b/>
                <w:noProof/>
                <w:sz w:val="18"/>
                <w:szCs w:val="18"/>
                <w:lang w:val="uk-UA"/>
              </w:rPr>
            </w:pPr>
            <w:r w:rsidRPr="00427496">
              <w:rPr>
                <w:rFonts w:ascii="Arial" w:hAnsi="Arial" w:cs="Arial"/>
                <w:b/>
                <w:noProof/>
                <w:sz w:val="18"/>
                <w:szCs w:val="18"/>
                <w:lang w:val="uk-UA"/>
              </w:rPr>
              <w:t xml:space="preserve">ЭВ0201,ЭВ0201/1У, ЭВ0202, ЭВ0203,– </w:t>
            </w:r>
            <w:r w:rsidR="00427496" w:rsidRPr="00427496">
              <w:rPr>
                <w:rFonts w:ascii="Arial" w:hAnsi="Arial" w:cs="Arial"/>
                <w:b/>
                <w:noProof/>
                <w:sz w:val="18"/>
                <w:szCs w:val="18"/>
                <w:lang w:val="uk-UA"/>
              </w:rPr>
              <w:t>Вольтметри</w:t>
            </w:r>
            <w:r w:rsidR="00E63E2E" w:rsidRPr="00427496">
              <w:rPr>
                <w:rFonts w:ascii="Arial" w:hAnsi="Arial" w:cs="Arial"/>
                <w:b/>
                <w:noProof/>
                <w:sz w:val="18"/>
                <w:szCs w:val="18"/>
                <w:lang w:val="uk-UA"/>
              </w:rPr>
              <w:t xml:space="preserve"> </w:t>
            </w:r>
            <w:r w:rsidR="00E63E2E" w:rsidRPr="00427496">
              <w:rPr>
                <w:noProof/>
                <w:sz w:val="18"/>
                <w:szCs w:val="18"/>
                <w:lang w:val="uk-UA"/>
              </w:rPr>
              <w:t>ДСТУ EN 60051-2:2015</w:t>
            </w:r>
          </w:p>
          <w:p w:rsidR="00427496" w:rsidRPr="00427496" w:rsidRDefault="00427496" w:rsidP="00427496">
            <w:pPr>
              <w:pStyle w:val="a3"/>
              <w:ind w:right="141"/>
              <w:rPr>
                <w:rFonts w:ascii="Arial" w:hAnsi="Arial" w:cs="Arial"/>
                <w:b/>
                <w:noProof/>
                <w:sz w:val="18"/>
                <w:szCs w:val="18"/>
                <w:lang w:val="uk-UA"/>
              </w:rPr>
            </w:pPr>
            <w:r w:rsidRPr="00427496">
              <w:rPr>
                <w:rFonts w:ascii="Arial" w:hAnsi="Arial" w:cs="Arial"/>
                <w:b/>
                <w:noProof/>
                <w:sz w:val="18"/>
                <w:szCs w:val="18"/>
                <w:lang w:val="uk-UA"/>
              </w:rPr>
              <w:t>Призначені для вимірювання напруги в електричних ланцюгах постійного струму, щитові.</w:t>
            </w:r>
          </w:p>
          <w:p w:rsidR="004436FE" w:rsidRPr="00427496" w:rsidRDefault="00427496" w:rsidP="00427496">
            <w:pPr>
              <w:jc w:val="both"/>
              <w:rPr>
                <w:rFonts w:ascii="Arial" w:hAnsi="Arial" w:cs="Arial"/>
                <w:b/>
                <w:bCs/>
                <w:noProof/>
                <w:sz w:val="18"/>
                <w:szCs w:val="18"/>
                <w:lang w:val="uk-UA"/>
              </w:rPr>
            </w:pPr>
            <w:r w:rsidRPr="00427496">
              <w:rPr>
                <w:rFonts w:ascii="Arial" w:hAnsi="Arial" w:cs="Arial"/>
                <w:b/>
                <w:noProof/>
                <w:sz w:val="18"/>
                <w:szCs w:val="18"/>
                <w:lang w:val="uk-UA"/>
              </w:rPr>
              <w:t>Діапазон вимірів від 0-1 до 0-600 (300-0-300) В. Габаритні розміри 80х80х70 мм; 60х60х48мм; 80х80х54 мм.            Маса 0,35 кг.                                                                                                                               Аналоги Чебоксарських М42300.</w:t>
            </w:r>
          </w:p>
        </w:tc>
        <w:tc>
          <w:tcPr>
            <w:tcW w:w="907" w:type="dxa"/>
            <w:gridSpan w:val="2"/>
          </w:tcPr>
          <w:p w:rsidR="004436FE" w:rsidRPr="00427496" w:rsidRDefault="004B3163" w:rsidP="006E2A43">
            <w:pPr>
              <w:ind w:left="-58"/>
              <w:jc w:val="center"/>
              <w:rPr>
                <w:b/>
                <w:bCs/>
                <w:noProof/>
                <w:sz w:val="18"/>
                <w:szCs w:val="18"/>
                <w:lang w:val="uk-UA"/>
              </w:rPr>
            </w:pPr>
            <w:r>
              <w:rPr>
                <w:b/>
                <w:bCs/>
                <w:noProof/>
                <w:sz w:val="18"/>
                <w:szCs w:val="18"/>
                <w:lang w:val="uk-UA"/>
              </w:rPr>
              <w:t>864</w:t>
            </w:r>
            <w:r w:rsidR="004436FE" w:rsidRPr="00427496">
              <w:rPr>
                <w:b/>
                <w:bCs/>
                <w:noProof/>
                <w:sz w:val="18"/>
                <w:szCs w:val="18"/>
                <w:lang w:val="uk-UA"/>
              </w:rPr>
              <w:t>,00</w:t>
            </w:r>
          </w:p>
          <w:p w:rsidR="004436FE" w:rsidRPr="00427496" w:rsidRDefault="004436FE" w:rsidP="006E2A43">
            <w:pPr>
              <w:ind w:left="-58"/>
              <w:jc w:val="center"/>
              <w:rPr>
                <w:b/>
                <w:bCs/>
                <w:noProof/>
                <w:sz w:val="18"/>
                <w:szCs w:val="18"/>
                <w:lang w:val="uk-UA"/>
              </w:rPr>
            </w:pPr>
          </w:p>
          <w:p w:rsidR="004436FE" w:rsidRPr="00427496" w:rsidRDefault="004B3163" w:rsidP="006E2A43">
            <w:pPr>
              <w:ind w:left="-58"/>
              <w:jc w:val="center"/>
              <w:rPr>
                <w:b/>
                <w:bCs/>
                <w:noProof/>
                <w:sz w:val="18"/>
                <w:szCs w:val="18"/>
                <w:lang w:val="uk-UA"/>
              </w:rPr>
            </w:pPr>
            <w:r>
              <w:rPr>
                <w:b/>
                <w:bCs/>
                <w:noProof/>
                <w:sz w:val="18"/>
                <w:szCs w:val="18"/>
                <w:lang w:val="uk-UA"/>
              </w:rPr>
              <w:t>972</w:t>
            </w:r>
            <w:r w:rsidR="004436FE" w:rsidRPr="00427496">
              <w:rPr>
                <w:b/>
                <w:bCs/>
                <w:noProof/>
                <w:sz w:val="18"/>
                <w:szCs w:val="18"/>
                <w:lang w:val="uk-UA"/>
              </w:rPr>
              <w:t>,00</w:t>
            </w:r>
          </w:p>
          <w:p w:rsidR="004436FE" w:rsidRPr="00427496" w:rsidRDefault="00C87A42" w:rsidP="006E2A43">
            <w:pPr>
              <w:ind w:left="-58"/>
              <w:jc w:val="center"/>
              <w:rPr>
                <w:b/>
                <w:bCs/>
                <w:noProof/>
                <w:sz w:val="18"/>
                <w:szCs w:val="18"/>
                <w:lang w:val="uk-UA"/>
              </w:rPr>
            </w:pPr>
            <w:r>
              <w:rPr>
                <w:b/>
                <w:bCs/>
                <w:noProof/>
                <w:sz w:val="18"/>
                <w:szCs w:val="18"/>
                <w:lang w:val="uk-UA"/>
              </w:rPr>
              <w:t>1008</w:t>
            </w:r>
            <w:r w:rsidR="004436FE" w:rsidRPr="00427496">
              <w:rPr>
                <w:b/>
                <w:bCs/>
                <w:noProof/>
                <w:sz w:val="18"/>
                <w:szCs w:val="18"/>
                <w:lang w:val="uk-UA"/>
              </w:rPr>
              <w:t>,00</w:t>
            </w:r>
          </w:p>
        </w:tc>
      </w:tr>
      <w:tr w:rsidR="004436FE" w:rsidRPr="00427496" w:rsidTr="00405F6D">
        <w:trPr>
          <w:trHeight w:val="1196"/>
        </w:trPr>
        <w:tc>
          <w:tcPr>
            <w:tcW w:w="362" w:type="dxa"/>
          </w:tcPr>
          <w:p w:rsidR="004436FE" w:rsidRPr="00427496" w:rsidRDefault="004436FE" w:rsidP="004436FE">
            <w:pPr>
              <w:ind w:left="-108"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3</w:t>
            </w:r>
          </w:p>
        </w:tc>
        <w:tc>
          <w:tcPr>
            <w:tcW w:w="10340" w:type="dxa"/>
            <w:gridSpan w:val="4"/>
          </w:tcPr>
          <w:p w:rsidR="004436FE" w:rsidRPr="00427496" w:rsidRDefault="004436FE" w:rsidP="004436FE">
            <w:pPr>
              <w:ind w:right="-108"/>
              <w:jc w:val="both"/>
              <w:rPr>
                <w:rFonts w:ascii="Arial" w:hAnsi="Arial" w:cs="Arial"/>
                <w:b/>
                <w:noProof/>
                <w:sz w:val="18"/>
                <w:szCs w:val="18"/>
                <w:lang w:val="uk-UA"/>
              </w:rPr>
            </w:pPr>
            <w:r w:rsidRPr="00427496">
              <w:rPr>
                <w:rFonts w:ascii="Arial" w:hAnsi="Arial" w:cs="Arial"/>
                <w:b/>
                <w:noProof/>
                <w:sz w:val="18"/>
                <w:szCs w:val="18"/>
                <w:lang w:val="uk-UA"/>
              </w:rPr>
              <w:t>АМПЕРМЕТР</w:t>
            </w:r>
            <w:r w:rsidR="00427496" w:rsidRPr="00427496">
              <w:rPr>
                <w:rFonts w:ascii="Arial" w:hAnsi="Arial" w:cs="Arial"/>
                <w:b/>
                <w:noProof/>
                <w:sz w:val="18"/>
                <w:szCs w:val="18"/>
                <w:lang w:val="uk-UA"/>
              </w:rPr>
              <w:t>И</w:t>
            </w:r>
            <w:r w:rsidRPr="00427496">
              <w:rPr>
                <w:rFonts w:ascii="Arial" w:hAnsi="Arial" w:cs="Arial"/>
                <w:b/>
                <w:noProof/>
                <w:sz w:val="18"/>
                <w:szCs w:val="18"/>
                <w:lang w:val="uk-UA"/>
              </w:rPr>
              <w:t xml:space="preserve"> ЦА 0204, ЦА0303, ВОЛЬТМЕТР</w:t>
            </w:r>
            <w:r w:rsidR="00427496" w:rsidRPr="00427496">
              <w:rPr>
                <w:rFonts w:ascii="Arial" w:hAnsi="Arial" w:cs="Arial"/>
                <w:b/>
                <w:noProof/>
                <w:sz w:val="18"/>
                <w:szCs w:val="18"/>
                <w:lang w:val="uk-UA"/>
              </w:rPr>
              <w:t>И</w:t>
            </w:r>
            <w:r w:rsidRPr="00427496">
              <w:rPr>
                <w:rFonts w:ascii="Arial" w:hAnsi="Arial" w:cs="Arial"/>
                <w:b/>
                <w:noProof/>
                <w:sz w:val="18"/>
                <w:szCs w:val="18"/>
                <w:lang w:val="uk-UA"/>
              </w:rPr>
              <w:t xml:space="preserve"> ЦВ 0204, ЦВ 0303  ТУ У 31.2-00226106-010:2006-04-04</w:t>
            </w:r>
          </w:p>
          <w:p w:rsidR="004436FE" w:rsidRPr="00427496" w:rsidRDefault="004436FE" w:rsidP="00427496">
            <w:pPr>
              <w:jc w:val="both"/>
              <w:rPr>
                <w:rFonts w:ascii="Arial" w:hAnsi="Arial" w:cs="Arial"/>
                <w:b/>
                <w:noProof/>
                <w:sz w:val="18"/>
                <w:szCs w:val="18"/>
                <w:lang w:val="uk-UA"/>
              </w:rPr>
            </w:pPr>
            <w:r w:rsidRPr="00427496">
              <w:rPr>
                <w:rFonts w:ascii="Arial" w:hAnsi="Arial" w:cs="Arial"/>
                <w:b/>
                <w:noProof/>
                <w:sz w:val="18"/>
                <w:szCs w:val="18"/>
                <w:lang w:val="uk-UA"/>
              </w:rPr>
              <w:t>Амперметр</w:t>
            </w:r>
            <w:r w:rsidR="00427496" w:rsidRPr="00427496">
              <w:rPr>
                <w:rFonts w:ascii="Arial" w:hAnsi="Arial" w:cs="Arial"/>
                <w:b/>
                <w:noProof/>
                <w:sz w:val="18"/>
                <w:szCs w:val="18"/>
                <w:lang w:val="uk-UA"/>
              </w:rPr>
              <w:t>и</w:t>
            </w:r>
            <w:r w:rsidRPr="00427496">
              <w:rPr>
                <w:rFonts w:ascii="Arial" w:hAnsi="Arial" w:cs="Arial"/>
                <w:b/>
                <w:noProof/>
                <w:sz w:val="18"/>
                <w:szCs w:val="18"/>
                <w:lang w:val="uk-UA"/>
              </w:rPr>
              <w:t xml:space="preserve"> ЦА 0204, ЦА 0303 и вольтметр</w:t>
            </w:r>
            <w:r w:rsidR="00427496" w:rsidRPr="00427496">
              <w:rPr>
                <w:rFonts w:ascii="Arial" w:hAnsi="Arial" w:cs="Arial"/>
                <w:b/>
                <w:noProof/>
                <w:sz w:val="18"/>
                <w:szCs w:val="18"/>
                <w:lang w:val="uk-UA"/>
              </w:rPr>
              <w:t>и</w:t>
            </w:r>
            <w:r w:rsidRPr="00427496">
              <w:rPr>
                <w:rFonts w:ascii="Arial" w:hAnsi="Arial" w:cs="Arial"/>
                <w:b/>
                <w:noProof/>
                <w:sz w:val="18"/>
                <w:szCs w:val="18"/>
                <w:lang w:val="uk-UA"/>
              </w:rPr>
              <w:t xml:space="preserve"> ЦВ 0204, ЦВ 0303 </w:t>
            </w:r>
            <w:r w:rsidR="00427496" w:rsidRPr="00427496">
              <w:rPr>
                <w:rFonts w:ascii="Arial" w:hAnsi="Arial" w:cs="Arial"/>
                <w:b/>
                <w:noProof/>
                <w:sz w:val="18"/>
                <w:szCs w:val="18"/>
                <w:lang w:val="uk-UA"/>
              </w:rPr>
              <w:t>призначені для вимірювання сили постійного струму та напруги (ЦА 0204, ЦВ 0204) мереж постійного струму та середньоквадратичного значення сили змінного струму та напруги (ЦА 0303, ЦВ 0303) мереж змінного струму синусоїдальної форми частотою 50 Гц. Прилади стаціонарно електронні з перетворенням величини, що вимірюється мікроконтролером і відображенням результату вимірювання на 4-х розрядному цифровому індикаторі. Клас точності 1,0 (0,5) Габаритні розміри: -3 – 72х72х62; - 2 – 96х96х62 мм.                                  Кл. точності 0,5 - ціна дорожча на</w:t>
            </w:r>
          </w:p>
        </w:tc>
        <w:tc>
          <w:tcPr>
            <w:tcW w:w="907" w:type="dxa"/>
            <w:gridSpan w:val="2"/>
            <w:vAlign w:val="center"/>
          </w:tcPr>
          <w:p w:rsidR="004436FE" w:rsidRPr="00427496" w:rsidRDefault="004436FE" w:rsidP="004436FE">
            <w:pPr>
              <w:ind w:left="-108"/>
              <w:jc w:val="center"/>
              <w:rPr>
                <w:rFonts w:ascii="Arial" w:hAnsi="Arial" w:cs="Arial"/>
                <w:b/>
                <w:noProof/>
                <w:sz w:val="18"/>
                <w:szCs w:val="20"/>
                <w:lang w:val="uk-UA"/>
              </w:rPr>
            </w:pPr>
            <w:r w:rsidRPr="00427496">
              <w:rPr>
                <w:rFonts w:ascii="Arial" w:hAnsi="Arial" w:cs="Arial"/>
                <w:b/>
                <w:noProof/>
                <w:sz w:val="18"/>
                <w:szCs w:val="20"/>
                <w:lang w:val="uk-UA"/>
              </w:rPr>
              <w:t>ЦА, ЦВ-2</w:t>
            </w:r>
          </w:p>
          <w:p w:rsidR="004436FE" w:rsidRPr="00427496" w:rsidRDefault="00C87A42" w:rsidP="004436FE">
            <w:pPr>
              <w:jc w:val="center"/>
              <w:rPr>
                <w:b/>
                <w:bCs/>
                <w:noProof/>
                <w:sz w:val="20"/>
                <w:szCs w:val="20"/>
                <w:lang w:val="uk-UA"/>
              </w:rPr>
            </w:pPr>
            <w:r>
              <w:rPr>
                <w:b/>
                <w:bCs/>
                <w:noProof/>
                <w:sz w:val="20"/>
                <w:szCs w:val="20"/>
                <w:lang w:val="uk-UA"/>
              </w:rPr>
              <w:t>3072</w:t>
            </w:r>
            <w:r w:rsidR="004436FE" w:rsidRPr="00427496">
              <w:rPr>
                <w:b/>
                <w:bCs/>
                <w:noProof/>
                <w:sz w:val="20"/>
                <w:szCs w:val="20"/>
                <w:lang w:val="uk-UA"/>
              </w:rPr>
              <w:t>,00</w:t>
            </w:r>
          </w:p>
          <w:p w:rsidR="004436FE" w:rsidRPr="00427496" w:rsidRDefault="004436FE" w:rsidP="004436FE">
            <w:pPr>
              <w:jc w:val="center"/>
              <w:rPr>
                <w:b/>
                <w:bCs/>
                <w:noProof/>
                <w:sz w:val="16"/>
                <w:szCs w:val="20"/>
                <w:lang w:val="uk-UA"/>
              </w:rPr>
            </w:pPr>
          </w:p>
          <w:p w:rsidR="004436FE" w:rsidRPr="00427496" w:rsidRDefault="004436FE" w:rsidP="004436FE">
            <w:pPr>
              <w:ind w:left="-108"/>
              <w:jc w:val="center"/>
              <w:rPr>
                <w:rFonts w:ascii="Arial" w:hAnsi="Arial" w:cs="Arial"/>
                <w:b/>
                <w:noProof/>
                <w:sz w:val="18"/>
                <w:szCs w:val="20"/>
                <w:lang w:val="uk-UA"/>
              </w:rPr>
            </w:pPr>
            <w:r w:rsidRPr="00427496">
              <w:rPr>
                <w:rFonts w:ascii="Arial" w:hAnsi="Arial" w:cs="Arial"/>
                <w:b/>
                <w:noProof/>
                <w:sz w:val="18"/>
                <w:szCs w:val="20"/>
                <w:lang w:val="uk-UA"/>
              </w:rPr>
              <w:t>ЦА, ЦВ-3</w:t>
            </w:r>
          </w:p>
          <w:p w:rsidR="004436FE" w:rsidRPr="00427496" w:rsidRDefault="00C87A42" w:rsidP="004436FE">
            <w:pPr>
              <w:jc w:val="center"/>
              <w:rPr>
                <w:b/>
                <w:bCs/>
                <w:noProof/>
                <w:sz w:val="20"/>
                <w:szCs w:val="20"/>
                <w:lang w:val="uk-UA"/>
              </w:rPr>
            </w:pPr>
            <w:r>
              <w:rPr>
                <w:b/>
                <w:bCs/>
                <w:noProof/>
                <w:sz w:val="20"/>
                <w:szCs w:val="20"/>
                <w:lang w:val="uk-UA"/>
              </w:rPr>
              <w:t>2850</w:t>
            </w:r>
            <w:r w:rsidR="004436FE" w:rsidRPr="00427496">
              <w:rPr>
                <w:b/>
                <w:bCs/>
                <w:noProof/>
                <w:sz w:val="20"/>
                <w:szCs w:val="20"/>
                <w:lang w:val="uk-UA"/>
              </w:rPr>
              <w:t>,00</w:t>
            </w:r>
          </w:p>
          <w:p w:rsidR="004436FE" w:rsidRPr="00427496" w:rsidRDefault="004436FE" w:rsidP="004436FE">
            <w:pPr>
              <w:jc w:val="center"/>
              <w:rPr>
                <w:b/>
                <w:bCs/>
                <w:noProof/>
                <w:sz w:val="16"/>
                <w:szCs w:val="20"/>
                <w:lang w:val="uk-UA"/>
              </w:rPr>
            </w:pPr>
          </w:p>
          <w:p w:rsidR="004436FE" w:rsidRPr="00427496" w:rsidRDefault="00DE62E2" w:rsidP="00C87A42">
            <w:pPr>
              <w:ind w:left="-108"/>
              <w:jc w:val="center"/>
              <w:rPr>
                <w:b/>
                <w:bCs/>
                <w:noProof/>
                <w:sz w:val="20"/>
                <w:szCs w:val="20"/>
                <w:lang w:val="uk-UA"/>
              </w:rPr>
            </w:pPr>
            <w:r>
              <w:rPr>
                <w:b/>
                <w:noProof/>
                <w:sz w:val="20"/>
                <w:szCs w:val="20"/>
                <w:lang w:val="uk-UA"/>
              </w:rPr>
              <w:t>9</w:t>
            </w:r>
            <w:r w:rsidR="00C87A42">
              <w:rPr>
                <w:b/>
                <w:noProof/>
                <w:sz w:val="20"/>
                <w:szCs w:val="20"/>
                <w:lang w:val="uk-UA"/>
              </w:rPr>
              <w:t>45</w:t>
            </w:r>
            <w:r w:rsidR="004436FE" w:rsidRPr="00427496">
              <w:rPr>
                <w:b/>
                <w:noProof/>
                <w:sz w:val="20"/>
                <w:szCs w:val="20"/>
                <w:lang w:val="uk-UA"/>
              </w:rPr>
              <w:t>,0</w:t>
            </w:r>
            <w:r w:rsidR="00A546B8" w:rsidRPr="00427496">
              <w:rPr>
                <w:b/>
                <w:noProof/>
                <w:sz w:val="20"/>
                <w:szCs w:val="20"/>
                <w:lang w:val="uk-UA"/>
              </w:rPr>
              <w:t>0</w:t>
            </w:r>
          </w:p>
        </w:tc>
      </w:tr>
      <w:tr w:rsidR="004436FE" w:rsidRPr="00427496" w:rsidTr="00405F6D">
        <w:trPr>
          <w:trHeight w:val="827"/>
        </w:trPr>
        <w:tc>
          <w:tcPr>
            <w:tcW w:w="362" w:type="dxa"/>
          </w:tcPr>
          <w:p w:rsidR="004436FE" w:rsidRPr="00427496" w:rsidRDefault="004436FE" w:rsidP="00F671F5">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4</w:t>
            </w:r>
          </w:p>
        </w:tc>
        <w:tc>
          <w:tcPr>
            <w:tcW w:w="10340" w:type="dxa"/>
            <w:gridSpan w:val="4"/>
          </w:tcPr>
          <w:p w:rsidR="004436FE" w:rsidRPr="00427496" w:rsidRDefault="00427496" w:rsidP="00427496">
            <w:pPr>
              <w:rPr>
                <w:rFonts w:ascii="Arial" w:hAnsi="Arial" w:cs="Arial"/>
                <w:b/>
                <w:noProof/>
                <w:sz w:val="18"/>
                <w:szCs w:val="18"/>
                <w:lang w:val="uk-UA"/>
              </w:rPr>
            </w:pPr>
            <w:r w:rsidRPr="00427496">
              <w:rPr>
                <w:rFonts w:ascii="Arial" w:hAnsi="Arial" w:cs="Arial"/>
                <w:b/>
                <w:noProof/>
                <w:sz w:val="18"/>
                <w:szCs w:val="18"/>
                <w:lang w:val="uk-UA"/>
              </w:rPr>
              <w:t>КОРОБКА ВИПРОБУВАЛЬНА ПЕРЕХІДНА КИП-5/25Коробка випробувальна перехідна КИП-5/25 (надалі – коробка) призначена для підключення трифазних індукційних та електронних лічильників, забезпечуючи відключення струмових ланцюгів і ланцюгів напруги в кожній фазі лічильників. для перевірки без відключення навантаження споживання.</w:t>
            </w:r>
          </w:p>
        </w:tc>
        <w:tc>
          <w:tcPr>
            <w:tcW w:w="907" w:type="dxa"/>
            <w:gridSpan w:val="2"/>
            <w:vAlign w:val="center"/>
          </w:tcPr>
          <w:p w:rsidR="004436FE" w:rsidRPr="00427496" w:rsidRDefault="00C87A42" w:rsidP="004436FE">
            <w:pPr>
              <w:jc w:val="center"/>
              <w:rPr>
                <w:b/>
                <w:bCs/>
                <w:noProof/>
                <w:sz w:val="20"/>
                <w:szCs w:val="20"/>
                <w:lang w:val="uk-UA"/>
              </w:rPr>
            </w:pPr>
            <w:r>
              <w:rPr>
                <w:b/>
                <w:bCs/>
                <w:noProof/>
                <w:sz w:val="20"/>
                <w:szCs w:val="20"/>
                <w:lang w:val="uk-UA"/>
              </w:rPr>
              <w:t>588</w:t>
            </w:r>
            <w:r w:rsidR="004436FE" w:rsidRPr="00427496">
              <w:rPr>
                <w:b/>
                <w:bCs/>
                <w:noProof/>
                <w:sz w:val="20"/>
                <w:szCs w:val="20"/>
                <w:lang w:val="uk-UA"/>
              </w:rPr>
              <w:t>,00</w:t>
            </w:r>
          </w:p>
          <w:p w:rsidR="004436FE" w:rsidRPr="00427496" w:rsidRDefault="004436FE" w:rsidP="004436FE">
            <w:pPr>
              <w:ind w:left="-108"/>
              <w:jc w:val="center"/>
              <w:rPr>
                <w:rFonts w:ascii="Arial" w:hAnsi="Arial" w:cs="Arial"/>
                <w:b/>
                <w:bCs/>
                <w:noProof/>
                <w:sz w:val="20"/>
                <w:szCs w:val="20"/>
                <w:lang w:val="uk-UA"/>
              </w:rPr>
            </w:pPr>
          </w:p>
        </w:tc>
      </w:tr>
      <w:tr w:rsidR="004436FE" w:rsidRPr="00427496" w:rsidTr="00405F6D">
        <w:trPr>
          <w:trHeight w:val="492"/>
        </w:trPr>
        <w:tc>
          <w:tcPr>
            <w:tcW w:w="362" w:type="dxa"/>
          </w:tcPr>
          <w:p w:rsidR="004436FE" w:rsidRPr="00427496" w:rsidRDefault="004436FE" w:rsidP="004436FE">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5</w:t>
            </w:r>
          </w:p>
        </w:tc>
        <w:tc>
          <w:tcPr>
            <w:tcW w:w="10340" w:type="dxa"/>
            <w:gridSpan w:val="4"/>
          </w:tcPr>
          <w:p w:rsidR="00427496" w:rsidRPr="00427496" w:rsidRDefault="00427496" w:rsidP="00427496">
            <w:pPr>
              <w:pStyle w:val="2"/>
              <w:spacing w:before="0" w:after="0"/>
              <w:rPr>
                <w:i w:val="0"/>
                <w:noProof/>
                <w:sz w:val="18"/>
                <w:szCs w:val="18"/>
                <w:lang w:val="uk-UA"/>
              </w:rPr>
            </w:pPr>
            <w:r w:rsidRPr="00427496">
              <w:rPr>
                <w:i w:val="0"/>
                <w:noProof/>
                <w:sz w:val="18"/>
                <w:szCs w:val="18"/>
                <w:lang w:val="uk-UA"/>
              </w:rPr>
              <w:t>КОЛОДКА КЛЕМНА ОДНОПОЛЮСНА К-95/4Х25 НЕ ГАРЮЧА!!! призначена для гвинтового з'єднання мідних провідників до головної (магістральної) лінії електропередач частотою (50 – 60) Гц та напругою до 1000 В. Конструкція колодок дозволяє збирати декілька колод.</w:t>
            </w:r>
          </w:p>
          <w:p w:rsidR="004436FE" w:rsidRPr="00427496" w:rsidRDefault="00427496" w:rsidP="00427496">
            <w:pPr>
              <w:rPr>
                <w:rFonts w:ascii="Arial" w:hAnsi="Arial" w:cs="Arial"/>
                <w:b/>
                <w:noProof/>
                <w:sz w:val="18"/>
                <w:szCs w:val="18"/>
                <w:lang w:val="uk-UA"/>
              </w:rPr>
            </w:pPr>
            <w:r w:rsidRPr="00427496">
              <w:rPr>
                <w:rFonts w:ascii="Arial" w:hAnsi="Arial" w:cs="Arial"/>
                <w:b/>
                <w:noProof/>
                <w:sz w:val="18"/>
                <w:szCs w:val="18"/>
                <w:lang w:val="uk-UA"/>
              </w:rPr>
              <w:t>Можливе постачання з прозорою кришкою з ПСС.</w:t>
            </w:r>
          </w:p>
        </w:tc>
        <w:tc>
          <w:tcPr>
            <w:tcW w:w="907" w:type="dxa"/>
            <w:gridSpan w:val="2"/>
            <w:vAlign w:val="center"/>
          </w:tcPr>
          <w:p w:rsidR="004436FE" w:rsidRPr="00427496" w:rsidRDefault="00C87A42" w:rsidP="004436FE">
            <w:pPr>
              <w:jc w:val="center"/>
              <w:rPr>
                <w:b/>
                <w:bCs/>
                <w:noProof/>
                <w:sz w:val="20"/>
                <w:szCs w:val="20"/>
                <w:lang w:val="uk-UA"/>
              </w:rPr>
            </w:pPr>
            <w:r>
              <w:rPr>
                <w:b/>
                <w:bCs/>
                <w:noProof/>
                <w:sz w:val="20"/>
                <w:szCs w:val="20"/>
                <w:lang w:val="uk-UA"/>
              </w:rPr>
              <w:t>246</w:t>
            </w:r>
            <w:r w:rsidR="004436FE" w:rsidRPr="00427496">
              <w:rPr>
                <w:b/>
                <w:bCs/>
                <w:noProof/>
                <w:sz w:val="20"/>
                <w:szCs w:val="20"/>
                <w:lang w:val="uk-UA"/>
              </w:rPr>
              <w:t>,00</w:t>
            </w:r>
          </w:p>
          <w:p w:rsidR="004436FE" w:rsidRPr="00427496" w:rsidRDefault="004436FE" w:rsidP="004436FE">
            <w:pPr>
              <w:jc w:val="center"/>
              <w:rPr>
                <w:b/>
                <w:bCs/>
                <w:noProof/>
                <w:sz w:val="20"/>
                <w:szCs w:val="20"/>
                <w:lang w:val="uk-UA"/>
              </w:rPr>
            </w:pPr>
          </w:p>
          <w:p w:rsidR="004436FE" w:rsidRPr="00427496" w:rsidRDefault="004436FE" w:rsidP="004436FE">
            <w:pPr>
              <w:ind w:left="-108"/>
              <w:jc w:val="center"/>
              <w:rPr>
                <w:b/>
                <w:bCs/>
                <w:noProof/>
                <w:sz w:val="20"/>
                <w:szCs w:val="20"/>
                <w:lang w:val="uk-UA"/>
              </w:rPr>
            </w:pPr>
          </w:p>
        </w:tc>
      </w:tr>
      <w:tr w:rsidR="004436FE" w:rsidRPr="00427496" w:rsidTr="00405F6D">
        <w:trPr>
          <w:trHeight w:val="56"/>
        </w:trPr>
        <w:tc>
          <w:tcPr>
            <w:tcW w:w="362" w:type="dxa"/>
          </w:tcPr>
          <w:p w:rsidR="004436FE" w:rsidRPr="00427496" w:rsidRDefault="004436FE" w:rsidP="004436FE">
            <w:pPr>
              <w:ind w:right="-108"/>
              <w:jc w:val="center"/>
              <w:rPr>
                <w:rFonts w:ascii="Arial" w:hAnsi="Arial" w:cs="Arial"/>
                <w:b/>
                <w:noProof/>
                <w:sz w:val="16"/>
                <w:szCs w:val="16"/>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6</w:t>
            </w:r>
          </w:p>
          <w:p w:rsidR="004436FE" w:rsidRPr="00427496" w:rsidRDefault="004436FE" w:rsidP="004436FE">
            <w:pPr>
              <w:ind w:right="-108"/>
              <w:jc w:val="center"/>
              <w:rPr>
                <w:rFonts w:ascii="Arial" w:hAnsi="Arial" w:cs="Arial"/>
                <w:b/>
                <w:noProof/>
                <w:sz w:val="16"/>
                <w:szCs w:val="16"/>
                <w:lang w:val="uk-UA"/>
              </w:rPr>
            </w:pPr>
            <w:r w:rsidRPr="00427496">
              <w:rPr>
                <w:rFonts w:ascii="Arial" w:hAnsi="Arial" w:cs="Arial"/>
                <w:b/>
                <w:noProof/>
                <w:sz w:val="16"/>
                <w:szCs w:val="16"/>
                <w:lang w:val="uk-UA"/>
              </w:rPr>
              <w:t>N</w:t>
            </w:r>
          </w:p>
          <w:p w:rsidR="004436FE" w:rsidRPr="00427496" w:rsidRDefault="004436FE" w:rsidP="004436FE">
            <w:pPr>
              <w:ind w:right="-108"/>
              <w:jc w:val="center"/>
              <w:rPr>
                <w:rFonts w:ascii="Arial" w:hAnsi="Arial" w:cs="Arial"/>
                <w:b/>
                <w:noProof/>
                <w:sz w:val="16"/>
                <w:szCs w:val="16"/>
                <w:lang w:val="uk-UA"/>
              </w:rPr>
            </w:pPr>
            <w:r w:rsidRPr="00427496">
              <w:rPr>
                <w:rFonts w:ascii="Arial" w:hAnsi="Arial" w:cs="Arial"/>
                <w:b/>
                <w:noProof/>
                <w:sz w:val="16"/>
                <w:szCs w:val="16"/>
                <w:lang w:val="uk-UA"/>
              </w:rPr>
              <w:t>E</w:t>
            </w:r>
          </w:p>
          <w:p w:rsidR="004436FE" w:rsidRPr="00427496" w:rsidRDefault="004436FE" w:rsidP="004436FE">
            <w:pPr>
              <w:ind w:right="-108"/>
              <w:jc w:val="center"/>
              <w:rPr>
                <w:rFonts w:ascii="Arial" w:hAnsi="Arial" w:cs="Arial"/>
                <w:b/>
                <w:noProof/>
                <w:sz w:val="18"/>
                <w:szCs w:val="18"/>
                <w:lang w:val="uk-UA"/>
              </w:rPr>
            </w:pPr>
            <w:r w:rsidRPr="00427496">
              <w:rPr>
                <w:rFonts w:ascii="Arial" w:hAnsi="Arial" w:cs="Arial"/>
                <w:b/>
                <w:noProof/>
                <w:sz w:val="16"/>
                <w:szCs w:val="16"/>
                <w:lang w:val="uk-UA"/>
              </w:rPr>
              <w:t>W</w:t>
            </w:r>
          </w:p>
        </w:tc>
        <w:tc>
          <w:tcPr>
            <w:tcW w:w="10340" w:type="dxa"/>
            <w:gridSpan w:val="4"/>
          </w:tcPr>
          <w:p w:rsidR="00427496" w:rsidRDefault="00427496" w:rsidP="004436FE">
            <w:pPr>
              <w:rPr>
                <w:rFonts w:ascii="Arial" w:hAnsi="Arial" w:cs="Arial"/>
                <w:b/>
                <w:bCs/>
                <w:noProof/>
                <w:sz w:val="18"/>
                <w:szCs w:val="18"/>
                <w:lang w:val="uk-UA"/>
              </w:rPr>
            </w:pPr>
            <w:r w:rsidRPr="00427496">
              <w:rPr>
                <w:rFonts w:ascii="Arial" w:hAnsi="Arial" w:cs="Arial"/>
                <w:b/>
                <w:bCs/>
                <w:noProof/>
                <w:sz w:val="18"/>
                <w:szCs w:val="18"/>
                <w:lang w:val="uk-UA"/>
              </w:rPr>
              <w:t>ЦИС0307 Щитові цифрові багатофункціональні мережні вимірювачі. Вимірювачі призначені для вимірювання основних параметрів електромереж змінного струму 110/220 V та 220/380V: лінійних та фазних напруг, сили струму по трьох фазах, активної та реактивної потужності, коефіцієнта потужності, частоти.</w:t>
            </w:r>
          </w:p>
          <w:p w:rsidR="004436FE" w:rsidRPr="00427496" w:rsidRDefault="004436FE" w:rsidP="004436FE">
            <w:pPr>
              <w:rPr>
                <w:i/>
                <w:noProof/>
                <w:sz w:val="18"/>
                <w:szCs w:val="18"/>
                <w:lang w:val="uk-UA"/>
              </w:rPr>
            </w:pPr>
            <w:r w:rsidRPr="00427496">
              <w:rPr>
                <w:rFonts w:ascii="Arial" w:hAnsi="Arial" w:cs="Arial"/>
                <w:b/>
                <w:noProof/>
                <w:sz w:val="18"/>
                <w:szCs w:val="18"/>
                <w:lang w:val="uk-UA"/>
              </w:rPr>
              <w:t>ТУ У 26.5-00226106-015:2013</w:t>
            </w:r>
          </w:p>
        </w:tc>
        <w:tc>
          <w:tcPr>
            <w:tcW w:w="907" w:type="dxa"/>
            <w:gridSpan w:val="2"/>
            <w:vAlign w:val="center"/>
          </w:tcPr>
          <w:p w:rsidR="004436FE" w:rsidRPr="00427496" w:rsidRDefault="00C87A42" w:rsidP="004436FE">
            <w:pPr>
              <w:jc w:val="center"/>
              <w:rPr>
                <w:b/>
                <w:bCs/>
                <w:noProof/>
                <w:sz w:val="20"/>
                <w:szCs w:val="20"/>
                <w:lang w:val="uk-UA"/>
              </w:rPr>
            </w:pPr>
            <w:r>
              <w:rPr>
                <w:b/>
                <w:bCs/>
                <w:noProof/>
                <w:sz w:val="20"/>
                <w:szCs w:val="20"/>
                <w:lang w:val="uk-UA"/>
              </w:rPr>
              <w:t>9162</w:t>
            </w:r>
            <w:r w:rsidR="004436FE" w:rsidRPr="00427496">
              <w:rPr>
                <w:b/>
                <w:bCs/>
                <w:noProof/>
                <w:sz w:val="20"/>
                <w:szCs w:val="20"/>
                <w:lang w:val="uk-UA"/>
              </w:rPr>
              <w:t>,00</w:t>
            </w:r>
          </w:p>
          <w:p w:rsidR="004436FE" w:rsidRPr="00427496" w:rsidRDefault="004436FE" w:rsidP="004436FE">
            <w:pPr>
              <w:ind w:left="-108"/>
              <w:jc w:val="center"/>
              <w:rPr>
                <w:rFonts w:ascii="Arial" w:hAnsi="Arial" w:cs="Arial"/>
                <w:b/>
                <w:bCs/>
                <w:noProof/>
                <w:sz w:val="20"/>
                <w:szCs w:val="20"/>
                <w:lang w:val="uk-UA"/>
              </w:rPr>
            </w:pPr>
          </w:p>
          <w:p w:rsidR="004436FE" w:rsidRPr="00427496" w:rsidRDefault="00427496" w:rsidP="004436FE">
            <w:pPr>
              <w:ind w:left="-108"/>
              <w:jc w:val="center"/>
              <w:rPr>
                <w:rFonts w:ascii="Arial" w:hAnsi="Arial" w:cs="Arial"/>
                <w:b/>
                <w:noProof/>
                <w:sz w:val="18"/>
                <w:szCs w:val="18"/>
                <w:lang w:val="uk-UA"/>
              </w:rPr>
            </w:pPr>
            <w:r>
              <w:rPr>
                <w:rFonts w:ascii="Arial" w:hAnsi="Arial" w:cs="Arial"/>
                <w:b/>
                <w:bCs/>
                <w:noProof/>
                <w:sz w:val="20"/>
                <w:szCs w:val="20"/>
                <w:lang w:val="uk-UA"/>
              </w:rPr>
              <w:t>з</w:t>
            </w:r>
            <w:r w:rsidR="004436FE" w:rsidRPr="00427496">
              <w:rPr>
                <w:rFonts w:ascii="Arial" w:hAnsi="Arial" w:cs="Arial"/>
                <w:b/>
                <w:bCs/>
                <w:noProof/>
                <w:sz w:val="20"/>
                <w:szCs w:val="20"/>
                <w:lang w:val="uk-UA"/>
              </w:rPr>
              <w:t xml:space="preserve"> </w:t>
            </w:r>
            <w:r w:rsidR="004436FE" w:rsidRPr="00427496">
              <w:rPr>
                <w:rFonts w:ascii="Arial" w:hAnsi="Arial" w:cs="Arial"/>
                <w:b/>
                <w:noProof/>
                <w:sz w:val="18"/>
                <w:szCs w:val="18"/>
                <w:lang w:val="uk-UA"/>
              </w:rPr>
              <w:t>RS485</w:t>
            </w:r>
          </w:p>
          <w:p w:rsidR="004436FE" w:rsidRPr="00427496" w:rsidRDefault="00C87A42" w:rsidP="006E2A43">
            <w:pPr>
              <w:jc w:val="center"/>
              <w:rPr>
                <w:b/>
                <w:bCs/>
                <w:noProof/>
                <w:sz w:val="20"/>
                <w:szCs w:val="20"/>
                <w:lang w:val="uk-UA"/>
              </w:rPr>
            </w:pPr>
            <w:r>
              <w:rPr>
                <w:b/>
                <w:bCs/>
                <w:noProof/>
                <w:sz w:val="20"/>
                <w:szCs w:val="20"/>
                <w:lang w:val="uk-UA"/>
              </w:rPr>
              <w:t>9744</w:t>
            </w:r>
            <w:r w:rsidR="004436FE" w:rsidRPr="00427496">
              <w:rPr>
                <w:b/>
                <w:bCs/>
                <w:noProof/>
                <w:sz w:val="20"/>
                <w:szCs w:val="20"/>
                <w:lang w:val="uk-UA"/>
              </w:rPr>
              <w:t>,00</w:t>
            </w:r>
          </w:p>
        </w:tc>
      </w:tr>
      <w:tr w:rsidR="004436FE" w:rsidRPr="00427496" w:rsidTr="00405F6D">
        <w:trPr>
          <w:trHeight w:val="842"/>
        </w:trPr>
        <w:tc>
          <w:tcPr>
            <w:tcW w:w="362" w:type="dxa"/>
          </w:tcPr>
          <w:p w:rsidR="004436FE" w:rsidRPr="00427496" w:rsidRDefault="004436FE" w:rsidP="00F671F5">
            <w:pPr>
              <w:ind w:right="-108"/>
              <w:jc w:val="center"/>
              <w:rPr>
                <w:rFonts w:ascii="Arial" w:hAnsi="Arial" w:cs="Arial"/>
                <w:b/>
                <w:noProof/>
                <w:sz w:val="18"/>
                <w:szCs w:val="18"/>
                <w:lang w:val="uk-UA"/>
              </w:rPr>
            </w:pPr>
            <w:r w:rsidRPr="00427496">
              <w:rPr>
                <w:rFonts w:ascii="Arial" w:hAnsi="Arial" w:cs="Arial"/>
                <w:b/>
                <w:noProof/>
                <w:sz w:val="18"/>
                <w:szCs w:val="18"/>
                <w:lang w:val="uk-UA"/>
              </w:rPr>
              <w:t>2</w:t>
            </w:r>
            <w:r w:rsidR="00F671F5" w:rsidRPr="00427496">
              <w:rPr>
                <w:rFonts w:ascii="Arial" w:hAnsi="Arial" w:cs="Arial"/>
                <w:b/>
                <w:noProof/>
                <w:sz w:val="18"/>
                <w:szCs w:val="18"/>
                <w:lang w:val="uk-UA"/>
              </w:rPr>
              <w:t>7</w:t>
            </w:r>
          </w:p>
        </w:tc>
        <w:tc>
          <w:tcPr>
            <w:tcW w:w="8961" w:type="dxa"/>
            <w:gridSpan w:val="3"/>
          </w:tcPr>
          <w:p w:rsidR="00427496" w:rsidRPr="00427496" w:rsidRDefault="00427496" w:rsidP="00427496">
            <w:pPr>
              <w:rPr>
                <w:rFonts w:ascii="Arial" w:hAnsi="Arial" w:cs="Arial"/>
                <w:b/>
                <w:noProof/>
                <w:sz w:val="18"/>
                <w:szCs w:val="18"/>
                <w:lang w:val="uk-UA"/>
              </w:rPr>
            </w:pPr>
            <w:r w:rsidRPr="00427496">
              <w:rPr>
                <w:rFonts w:ascii="Arial" w:hAnsi="Arial" w:cs="Arial"/>
                <w:b/>
                <w:noProof/>
                <w:sz w:val="18"/>
                <w:szCs w:val="18"/>
                <w:lang w:val="uk-UA"/>
              </w:rPr>
              <w:t>Частотоміри призначені для вимірювання частоти змінного струму в електричних мережах 50 Hz, 60 Hz і 400 Hz. Частотоміри можуть виготовлятися з інтерфейсом RS485 і поставляються з програмою управління.</w:t>
            </w:r>
          </w:p>
          <w:p w:rsidR="004436FE" w:rsidRPr="00427496" w:rsidRDefault="00427496" w:rsidP="00427496">
            <w:pPr>
              <w:rPr>
                <w:rFonts w:ascii="Arial" w:hAnsi="Arial" w:cs="Arial"/>
                <w:b/>
                <w:bCs/>
                <w:noProof/>
                <w:sz w:val="18"/>
                <w:szCs w:val="18"/>
                <w:lang w:val="uk-UA"/>
              </w:rPr>
            </w:pPr>
            <w:r w:rsidRPr="00427496">
              <w:rPr>
                <w:rFonts w:ascii="Arial" w:hAnsi="Arial" w:cs="Arial"/>
                <w:b/>
                <w:noProof/>
                <w:sz w:val="18"/>
                <w:szCs w:val="18"/>
                <w:lang w:val="uk-UA"/>
              </w:rPr>
              <w:t>Габаритні розміри:</w:t>
            </w:r>
            <w:r w:rsidR="004436FE" w:rsidRPr="00427496">
              <w:rPr>
                <w:rFonts w:ascii="Arial" w:hAnsi="Arial" w:cs="Arial"/>
                <w:b/>
                <w:noProof/>
                <w:sz w:val="18"/>
                <w:szCs w:val="18"/>
                <w:lang w:val="uk-UA"/>
              </w:rPr>
              <w:t>-3 -  72х72х62; - 2 - 96х96х62 мм.          ТУ У 33.2-00226106-014:2011</w:t>
            </w:r>
          </w:p>
        </w:tc>
        <w:tc>
          <w:tcPr>
            <w:tcW w:w="1379" w:type="dxa"/>
            <w:vAlign w:val="center"/>
          </w:tcPr>
          <w:p w:rsidR="004436FE" w:rsidRPr="00427496" w:rsidRDefault="004436FE" w:rsidP="006E2A43">
            <w:pPr>
              <w:rPr>
                <w:rFonts w:ascii="Arial" w:hAnsi="Arial" w:cs="Arial"/>
                <w:b/>
                <w:bCs/>
                <w:noProof/>
                <w:sz w:val="16"/>
                <w:szCs w:val="16"/>
                <w:lang w:val="uk-UA"/>
              </w:rPr>
            </w:pPr>
            <w:r w:rsidRPr="00427496">
              <w:rPr>
                <w:rFonts w:ascii="Arial" w:hAnsi="Arial" w:cs="Arial"/>
                <w:b/>
                <w:bCs/>
                <w:noProof/>
                <w:sz w:val="16"/>
                <w:szCs w:val="16"/>
                <w:lang w:val="uk-UA"/>
              </w:rPr>
              <w:t>-2</w:t>
            </w:r>
            <w:r w:rsidR="003A13F2" w:rsidRPr="00427496">
              <w:rPr>
                <w:rFonts w:ascii="Arial" w:hAnsi="Arial" w:cs="Arial"/>
                <w:b/>
                <w:bCs/>
                <w:noProof/>
                <w:sz w:val="16"/>
                <w:szCs w:val="16"/>
                <w:lang w:val="uk-UA"/>
              </w:rPr>
              <w:t xml:space="preserve"> </w:t>
            </w:r>
            <w:r w:rsidR="00C87A42">
              <w:rPr>
                <w:rFonts w:ascii="Arial" w:hAnsi="Arial" w:cs="Arial"/>
                <w:b/>
                <w:bCs/>
                <w:noProof/>
                <w:sz w:val="16"/>
                <w:szCs w:val="16"/>
                <w:lang w:val="uk-UA"/>
              </w:rPr>
              <w:t>3132</w:t>
            </w:r>
            <w:r w:rsidRPr="00427496">
              <w:rPr>
                <w:rFonts w:ascii="Arial" w:hAnsi="Arial" w:cs="Arial"/>
                <w:b/>
                <w:bCs/>
                <w:noProof/>
                <w:sz w:val="16"/>
                <w:szCs w:val="16"/>
                <w:lang w:val="uk-UA"/>
              </w:rPr>
              <w:t>,00</w:t>
            </w:r>
          </w:p>
          <w:p w:rsidR="004436FE" w:rsidRPr="00427496" w:rsidRDefault="004436FE" w:rsidP="00C87A42">
            <w:pPr>
              <w:rPr>
                <w:rFonts w:ascii="Arial" w:hAnsi="Arial" w:cs="Arial"/>
                <w:b/>
                <w:bCs/>
                <w:noProof/>
                <w:sz w:val="16"/>
                <w:szCs w:val="16"/>
                <w:lang w:val="uk-UA"/>
              </w:rPr>
            </w:pPr>
            <w:r w:rsidRPr="00427496">
              <w:rPr>
                <w:rFonts w:ascii="Arial" w:hAnsi="Arial" w:cs="Arial"/>
                <w:b/>
                <w:bCs/>
                <w:noProof/>
                <w:sz w:val="16"/>
                <w:szCs w:val="16"/>
                <w:lang w:val="uk-UA"/>
              </w:rPr>
              <w:t xml:space="preserve">-3 </w:t>
            </w:r>
            <w:r w:rsidR="00C87A42">
              <w:rPr>
                <w:rFonts w:ascii="Arial" w:hAnsi="Arial" w:cs="Arial"/>
                <w:b/>
                <w:bCs/>
                <w:noProof/>
                <w:sz w:val="16"/>
                <w:szCs w:val="16"/>
                <w:lang w:val="uk-UA"/>
              </w:rPr>
              <w:t>2946</w:t>
            </w:r>
            <w:r w:rsidRPr="00427496">
              <w:rPr>
                <w:rFonts w:ascii="Arial" w:hAnsi="Arial" w:cs="Arial"/>
                <w:b/>
                <w:bCs/>
                <w:noProof/>
                <w:sz w:val="16"/>
                <w:szCs w:val="16"/>
                <w:lang w:val="uk-UA"/>
              </w:rPr>
              <w:t>,00</w:t>
            </w:r>
          </w:p>
        </w:tc>
        <w:tc>
          <w:tcPr>
            <w:tcW w:w="907" w:type="dxa"/>
            <w:gridSpan w:val="2"/>
            <w:vAlign w:val="center"/>
          </w:tcPr>
          <w:p w:rsidR="004436FE" w:rsidRPr="00427496" w:rsidRDefault="004436FE" w:rsidP="004436FE">
            <w:pPr>
              <w:ind w:left="-108" w:right="-108"/>
              <w:jc w:val="center"/>
              <w:rPr>
                <w:rFonts w:ascii="Arial" w:hAnsi="Arial" w:cs="Arial"/>
                <w:b/>
                <w:bCs/>
                <w:noProof/>
                <w:sz w:val="16"/>
                <w:szCs w:val="16"/>
                <w:lang w:val="uk-UA"/>
              </w:rPr>
            </w:pPr>
            <w:r w:rsidRPr="00427496">
              <w:rPr>
                <w:rFonts w:ascii="Arial" w:hAnsi="Arial" w:cs="Arial"/>
                <w:b/>
                <w:bCs/>
                <w:noProof/>
                <w:sz w:val="16"/>
                <w:szCs w:val="16"/>
                <w:lang w:val="uk-UA"/>
              </w:rPr>
              <w:t>RS-</w:t>
            </w:r>
            <w:r w:rsidR="00C87A42">
              <w:rPr>
                <w:rFonts w:ascii="Arial" w:hAnsi="Arial" w:cs="Arial"/>
                <w:b/>
                <w:bCs/>
                <w:noProof/>
                <w:sz w:val="16"/>
                <w:szCs w:val="16"/>
                <w:lang w:val="uk-UA"/>
              </w:rPr>
              <w:t>3960</w:t>
            </w:r>
            <w:r w:rsidRPr="00427496">
              <w:rPr>
                <w:b/>
                <w:bCs/>
                <w:noProof/>
                <w:sz w:val="16"/>
                <w:szCs w:val="16"/>
                <w:lang w:val="uk-UA"/>
              </w:rPr>
              <w:t>,00</w:t>
            </w:r>
          </w:p>
          <w:p w:rsidR="004436FE" w:rsidRPr="00427496" w:rsidRDefault="004436FE" w:rsidP="00C87A42">
            <w:pPr>
              <w:ind w:left="-108" w:right="-108"/>
              <w:jc w:val="center"/>
              <w:rPr>
                <w:b/>
                <w:bCs/>
                <w:noProof/>
                <w:sz w:val="18"/>
                <w:szCs w:val="18"/>
                <w:lang w:val="uk-UA"/>
              </w:rPr>
            </w:pPr>
            <w:r w:rsidRPr="00427496">
              <w:rPr>
                <w:rFonts w:ascii="Arial" w:hAnsi="Arial" w:cs="Arial"/>
                <w:b/>
                <w:bCs/>
                <w:noProof/>
                <w:sz w:val="16"/>
                <w:szCs w:val="16"/>
                <w:lang w:val="uk-UA"/>
              </w:rPr>
              <w:t>-3</w:t>
            </w:r>
            <w:r w:rsidR="007C6087" w:rsidRPr="00427496">
              <w:rPr>
                <w:rFonts w:ascii="Arial" w:hAnsi="Arial" w:cs="Arial"/>
                <w:b/>
                <w:bCs/>
                <w:noProof/>
                <w:sz w:val="16"/>
                <w:szCs w:val="16"/>
                <w:lang w:val="uk-UA"/>
              </w:rPr>
              <w:t xml:space="preserve"> </w:t>
            </w:r>
            <w:r w:rsidR="00427496">
              <w:rPr>
                <w:rFonts w:ascii="Arial" w:hAnsi="Arial" w:cs="Arial"/>
                <w:b/>
                <w:bCs/>
                <w:noProof/>
                <w:sz w:val="16"/>
                <w:szCs w:val="16"/>
                <w:lang w:val="uk-UA"/>
              </w:rPr>
              <w:t>з</w:t>
            </w:r>
            <w:r w:rsidRPr="00427496">
              <w:rPr>
                <w:rFonts w:ascii="Arial" w:hAnsi="Arial" w:cs="Arial"/>
                <w:b/>
                <w:bCs/>
                <w:noProof/>
                <w:sz w:val="16"/>
                <w:szCs w:val="16"/>
                <w:lang w:val="uk-UA"/>
              </w:rPr>
              <w:t xml:space="preserve"> RS </w:t>
            </w:r>
            <w:r w:rsidR="00C87A42">
              <w:rPr>
                <w:rFonts w:ascii="Arial" w:hAnsi="Arial" w:cs="Arial"/>
                <w:b/>
                <w:bCs/>
                <w:noProof/>
                <w:sz w:val="16"/>
                <w:szCs w:val="16"/>
                <w:lang w:val="uk-UA"/>
              </w:rPr>
              <w:t>3774</w:t>
            </w:r>
            <w:r w:rsidRPr="00427496">
              <w:rPr>
                <w:rFonts w:ascii="Arial" w:hAnsi="Arial" w:cs="Arial"/>
                <w:b/>
                <w:bCs/>
                <w:noProof/>
                <w:sz w:val="16"/>
                <w:szCs w:val="16"/>
                <w:lang w:val="uk-UA"/>
              </w:rPr>
              <w:t>,00</w:t>
            </w:r>
          </w:p>
        </w:tc>
      </w:tr>
    </w:tbl>
    <w:p w:rsidR="00EB1F23" w:rsidRPr="00427496" w:rsidRDefault="00EB1F23" w:rsidP="00813A23">
      <w:pPr>
        <w:jc w:val="center"/>
        <w:rPr>
          <w:rFonts w:ascii="Arial" w:hAnsi="Arial" w:cs="Arial"/>
          <w:b/>
          <w:bCs/>
          <w:noProof/>
          <w:sz w:val="20"/>
          <w:szCs w:val="20"/>
          <w:lang w:val="uk-UA"/>
        </w:rPr>
      </w:pPr>
    </w:p>
    <w:p w:rsidR="00427496" w:rsidRPr="00427496" w:rsidRDefault="00427496" w:rsidP="00427496">
      <w:pPr>
        <w:jc w:val="center"/>
        <w:rPr>
          <w:b/>
          <w:bCs/>
          <w:noProof/>
          <w:sz w:val="16"/>
          <w:szCs w:val="16"/>
          <w:lang w:val="uk-UA"/>
        </w:rPr>
      </w:pPr>
      <w:r w:rsidRPr="00427496">
        <w:rPr>
          <w:b/>
          <w:bCs/>
          <w:noProof/>
          <w:sz w:val="16"/>
          <w:szCs w:val="16"/>
          <w:lang w:val="uk-UA"/>
        </w:rPr>
        <w:t>Українa, 20300, м.Умань, Черкаська область, вул.Небесної Сотні, 49, ПрАТ «Уманський завод «Мегомметр»,</w:t>
      </w:r>
    </w:p>
    <w:p w:rsidR="00427496" w:rsidRPr="00427496" w:rsidRDefault="00427496" w:rsidP="00427496">
      <w:pPr>
        <w:jc w:val="center"/>
        <w:rPr>
          <w:b/>
          <w:bCs/>
          <w:noProof/>
          <w:sz w:val="16"/>
          <w:szCs w:val="16"/>
          <w:lang w:val="uk-UA"/>
        </w:rPr>
      </w:pPr>
      <w:r w:rsidRPr="00427496">
        <w:rPr>
          <w:b/>
          <w:bCs/>
          <w:noProof/>
          <w:sz w:val="16"/>
          <w:szCs w:val="16"/>
          <w:lang w:val="uk-UA"/>
        </w:rPr>
        <w:t>відділ маркетингу Тел. (04744) 3-32-96. Факс (04744) 3-70-18, 3-80-27</w:t>
      </w:r>
    </w:p>
    <w:p w:rsidR="00427496" w:rsidRPr="00427496" w:rsidRDefault="00427496" w:rsidP="00427496">
      <w:pPr>
        <w:jc w:val="center"/>
        <w:rPr>
          <w:b/>
          <w:bCs/>
          <w:noProof/>
          <w:sz w:val="16"/>
          <w:szCs w:val="16"/>
          <w:lang w:val="uk-UA"/>
        </w:rPr>
      </w:pPr>
      <w:r w:rsidRPr="00427496">
        <w:rPr>
          <w:b/>
          <w:bCs/>
          <w:noProof/>
          <w:sz w:val="16"/>
          <w:szCs w:val="16"/>
          <w:lang w:val="uk-UA"/>
        </w:rPr>
        <w:t>E-mail: megommetrzbut@ukr.net, http://www.megommetr.com</w:t>
      </w:r>
    </w:p>
    <w:p w:rsidR="009B06D1" w:rsidRPr="00427496" w:rsidRDefault="00427496" w:rsidP="00427496">
      <w:pPr>
        <w:jc w:val="center"/>
        <w:rPr>
          <w:noProof/>
          <w:lang w:val="uk-UA"/>
        </w:rPr>
      </w:pPr>
      <w:r w:rsidRPr="00427496">
        <w:rPr>
          <w:b/>
          <w:bCs/>
          <w:noProof/>
          <w:sz w:val="16"/>
          <w:szCs w:val="16"/>
          <w:lang w:val="uk-UA"/>
        </w:rPr>
        <w:t>Начальник відділу маркетингу (04744) 3-70-04, 6-94-38 Іван Омельчук</w:t>
      </w:r>
      <w:r w:rsidR="009B06D1" w:rsidRPr="00427496">
        <w:rPr>
          <w:noProof/>
          <w:lang w:val="uk-UA"/>
        </w:rPr>
        <w:br w:type="page"/>
      </w:r>
    </w:p>
    <w:p w:rsidR="009B06D1" w:rsidRPr="00427496" w:rsidRDefault="009B06D1" w:rsidP="009B06D1">
      <w:pPr>
        <w:ind w:left="8496" w:firstLine="708"/>
        <w:jc w:val="center"/>
        <w:rPr>
          <w:b/>
          <w:noProof/>
          <w:sz w:val="18"/>
          <w:szCs w:val="18"/>
          <w:lang w:val="uk-UA"/>
        </w:rPr>
      </w:pPr>
    </w:p>
    <w:p w:rsidR="009B06D1" w:rsidRPr="00427496" w:rsidRDefault="009B06D1" w:rsidP="009B06D1">
      <w:pPr>
        <w:ind w:left="8496" w:firstLine="708"/>
        <w:jc w:val="center"/>
        <w:rPr>
          <w:b/>
          <w:noProof/>
          <w:sz w:val="18"/>
          <w:szCs w:val="18"/>
          <w:lang w:val="uk-UA"/>
        </w:rPr>
      </w:pPr>
    </w:p>
    <w:p w:rsidR="008B7930" w:rsidRPr="00427496" w:rsidRDefault="009B06D1" w:rsidP="009B06D1">
      <w:pPr>
        <w:ind w:left="8496" w:firstLine="708"/>
        <w:jc w:val="center"/>
        <w:rPr>
          <w:b/>
          <w:noProof/>
          <w:sz w:val="18"/>
          <w:szCs w:val="18"/>
          <w:lang w:val="uk-UA"/>
        </w:rPr>
      </w:pPr>
      <w:r w:rsidRPr="00427496">
        <w:rPr>
          <w:b/>
          <w:noProof/>
          <w:sz w:val="18"/>
          <w:szCs w:val="18"/>
          <w:lang w:val="uk-UA"/>
        </w:rPr>
        <w:t>Додаток</w:t>
      </w:r>
    </w:p>
    <w:p w:rsidR="009B06D1" w:rsidRPr="00427496" w:rsidRDefault="009B06D1" w:rsidP="00135A1E">
      <w:pPr>
        <w:ind w:firstLine="708"/>
        <w:rPr>
          <w:b/>
          <w:noProof/>
          <w:sz w:val="18"/>
          <w:szCs w:val="18"/>
          <w:lang w:val="uk-UA"/>
        </w:rPr>
      </w:pPr>
    </w:p>
    <w:p w:rsidR="009B06D1" w:rsidRPr="00427496" w:rsidRDefault="009B06D1" w:rsidP="00135A1E">
      <w:pPr>
        <w:ind w:firstLine="708"/>
        <w:rPr>
          <w:b/>
          <w:noProof/>
          <w:sz w:val="18"/>
          <w:szCs w:val="18"/>
          <w:lang w:val="uk-UA"/>
        </w:rPr>
      </w:pPr>
    </w:p>
    <w:tbl>
      <w:tblPr>
        <w:tblW w:w="49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57"/>
        <w:gridCol w:w="1057"/>
      </w:tblGrid>
      <w:tr w:rsidR="009B06D1" w:rsidRPr="00427496" w:rsidTr="009B06D1">
        <w:trPr>
          <w:trHeight w:val="510"/>
        </w:trPr>
        <w:tc>
          <w:tcPr>
            <w:tcW w:w="2835" w:type="dxa"/>
            <w:shd w:val="clear" w:color="auto" w:fill="auto"/>
            <w:vAlign w:val="center"/>
            <w:hideMark/>
          </w:tcPr>
          <w:p w:rsidR="009B06D1" w:rsidRPr="00427496" w:rsidRDefault="009B06D1">
            <w:pPr>
              <w:jc w:val="center"/>
              <w:rPr>
                <w:b/>
                <w:bCs/>
                <w:noProof/>
                <w:color w:val="000000"/>
                <w:sz w:val="18"/>
                <w:szCs w:val="18"/>
                <w:lang w:val="uk-UA"/>
              </w:rPr>
            </w:pPr>
            <w:r w:rsidRPr="00427496">
              <w:rPr>
                <w:b/>
                <w:bCs/>
                <w:noProof/>
                <w:color w:val="000000"/>
                <w:sz w:val="18"/>
                <w:szCs w:val="18"/>
                <w:lang w:val="uk-UA"/>
              </w:rPr>
              <w:t xml:space="preserve">Тр-ри струму з 16-ти літньою повіркою Номінали - струм  </w:t>
            </w:r>
          </w:p>
        </w:tc>
        <w:tc>
          <w:tcPr>
            <w:tcW w:w="1057" w:type="dxa"/>
            <w:shd w:val="clear" w:color="auto" w:fill="auto"/>
            <w:vAlign w:val="center"/>
            <w:hideMark/>
          </w:tcPr>
          <w:p w:rsidR="009B06D1" w:rsidRPr="00427496" w:rsidRDefault="009B06D1">
            <w:pPr>
              <w:jc w:val="center"/>
              <w:rPr>
                <w:b/>
                <w:bCs/>
                <w:noProof/>
                <w:sz w:val="19"/>
                <w:szCs w:val="19"/>
                <w:lang w:val="uk-UA"/>
              </w:rPr>
            </w:pPr>
            <w:r w:rsidRPr="00427496">
              <w:rPr>
                <w:b/>
                <w:bCs/>
                <w:noProof/>
                <w:sz w:val="19"/>
                <w:szCs w:val="19"/>
                <w:lang w:val="uk-UA"/>
              </w:rPr>
              <w:t> Ціна без ПДВ</w:t>
            </w:r>
          </w:p>
        </w:tc>
        <w:tc>
          <w:tcPr>
            <w:tcW w:w="1057" w:type="dxa"/>
            <w:vAlign w:val="center"/>
          </w:tcPr>
          <w:p w:rsidR="009B06D1" w:rsidRPr="00427496" w:rsidRDefault="009B06D1" w:rsidP="009B06D1">
            <w:pPr>
              <w:jc w:val="center"/>
              <w:rPr>
                <w:b/>
                <w:bCs/>
                <w:noProof/>
                <w:sz w:val="19"/>
                <w:szCs w:val="19"/>
                <w:lang w:val="uk-UA"/>
              </w:rPr>
            </w:pPr>
            <w:r w:rsidRPr="00427496">
              <w:rPr>
                <w:b/>
                <w:bCs/>
                <w:noProof/>
                <w:sz w:val="19"/>
                <w:szCs w:val="19"/>
                <w:lang w:val="uk-UA"/>
              </w:rPr>
              <w:t> Ціна з ПДВ</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  (50/5-150/5) (300/5)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870,00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1044,00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        200/5, 250/5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915,00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1098,00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    (150/5) (300/5)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850,00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1020,00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    200/5, 250/5</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885,00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1062,00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  400/5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750,00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900,00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  400/5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725,00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870,00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  500/5, 600/5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997,50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1197,00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  500/5, 600/5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745,00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894,00</w:t>
            </w:r>
          </w:p>
        </w:tc>
      </w:tr>
      <w:tr w:rsidR="00B853D4" w:rsidRPr="00427496" w:rsidTr="00334B19">
        <w:trPr>
          <w:trHeight w:val="48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 xml:space="preserve"> Корпус "1000/5" Т - 1 300/5;400/5;500/5;600/5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997,50</w:t>
            </w:r>
          </w:p>
        </w:tc>
        <w:tc>
          <w:tcPr>
            <w:tcW w:w="1057" w:type="dxa"/>
            <w:vAlign w:val="center"/>
          </w:tcPr>
          <w:p w:rsidR="00B853D4" w:rsidRPr="00334B19" w:rsidRDefault="00334B19" w:rsidP="00B853D4">
            <w:pPr>
              <w:jc w:val="center"/>
              <w:rPr>
                <w:b/>
                <w:bCs/>
                <w:color w:val="000000"/>
                <w:sz w:val="19"/>
                <w:szCs w:val="19"/>
                <w:lang w:val="uk-UA"/>
              </w:rPr>
            </w:pPr>
            <w:r>
              <w:rPr>
                <w:b/>
                <w:bCs/>
                <w:color w:val="000000"/>
                <w:sz w:val="19"/>
                <w:szCs w:val="19"/>
                <w:lang w:val="uk-UA"/>
              </w:rPr>
              <w:t>1197,00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 - 1 300/5,400/5,500/5, 600/5 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945,00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1134,00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Т-0,66-1 800/5S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1110,00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1332,00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ТШ-0,66-1 800/5S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1050,00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1260,00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Т-0,66-1 1000/5S, 1200/5S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1320,00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1584,00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ТШ-0,66-1 1000/5S, 1200/5S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1150,00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1380,00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Т-0,66-2 1500/5S Мідь</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2495,00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2994,00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Т-0,66-2 1500/5S Ал</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1650,00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1980,00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ТШ-0,66-2 1500/5S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1335,00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1602,00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Т-0,66-2 2000/5S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2740,00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3208,00</w:t>
            </w:r>
          </w:p>
        </w:tc>
      </w:tr>
      <w:tr w:rsidR="00B853D4" w:rsidRPr="00427496" w:rsidTr="00334B19">
        <w:trPr>
          <w:trHeight w:val="300"/>
        </w:trPr>
        <w:tc>
          <w:tcPr>
            <w:tcW w:w="2835" w:type="dxa"/>
            <w:shd w:val="clear" w:color="auto" w:fill="auto"/>
            <w:vAlign w:val="center"/>
            <w:hideMark/>
          </w:tcPr>
          <w:p w:rsidR="00B853D4" w:rsidRPr="00427496" w:rsidRDefault="00B853D4" w:rsidP="00B853D4">
            <w:pPr>
              <w:rPr>
                <w:b/>
                <w:bCs/>
                <w:noProof/>
                <w:color w:val="000000"/>
                <w:sz w:val="18"/>
                <w:szCs w:val="18"/>
                <w:lang w:val="uk-UA"/>
              </w:rPr>
            </w:pPr>
            <w:r w:rsidRPr="00427496">
              <w:rPr>
                <w:b/>
                <w:bCs/>
                <w:noProof/>
                <w:color w:val="000000"/>
                <w:sz w:val="18"/>
                <w:szCs w:val="18"/>
                <w:lang w:val="uk-UA"/>
              </w:rPr>
              <w:t>ТШ-0,66-2 2000/5S</w:t>
            </w:r>
          </w:p>
        </w:tc>
        <w:tc>
          <w:tcPr>
            <w:tcW w:w="1057" w:type="dxa"/>
            <w:shd w:val="clear" w:color="auto" w:fill="auto"/>
            <w:noWrap/>
            <w:vAlign w:val="center"/>
          </w:tcPr>
          <w:p w:rsidR="00B853D4" w:rsidRPr="00334B19" w:rsidRDefault="00334B19" w:rsidP="00B853D4">
            <w:pPr>
              <w:jc w:val="center"/>
              <w:rPr>
                <w:color w:val="000000"/>
                <w:sz w:val="19"/>
                <w:szCs w:val="19"/>
                <w:lang w:val="uk-UA"/>
              </w:rPr>
            </w:pPr>
            <w:r>
              <w:rPr>
                <w:color w:val="000000"/>
                <w:sz w:val="19"/>
                <w:szCs w:val="19"/>
                <w:lang w:val="uk-UA"/>
              </w:rPr>
              <w:t>1425,00</w:t>
            </w:r>
          </w:p>
        </w:tc>
        <w:tc>
          <w:tcPr>
            <w:tcW w:w="1057" w:type="dxa"/>
            <w:vAlign w:val="center"/>
          </w:tcPr>
          <w:p w:rsidR="00B853D4" w:rsidRPr="000D7B7C" w:rsidRDefault="000D7B7C" w:rsidP="00B853D4">
            <w:pPr>
              <w:jc w:val="center"/>
              <w:rPr>
                <w:b/>
                <w:bCs/>
                <w:color w:val="000000"/>
                <w:sz w:val="19"/>
                <w:szCs w:val="19"/>
                <w:lang w:val="uk-UA"/>
              </w:rPr>
            </w:pPr>
            <w:r>
              <w:rPr>
                <w:b/>
                <w:bCs/>
                <w:color w:val="000000"/>
                <w:sz w:val="19"/>
                <w:szCs w:val="19"/>
                <w:lang w:val="uk-UA"/>
              </w:rPr>
              <w:t>1710,00</w:t>
            </w:r>
            <w:bookmarkStart w:id="0" w:name="_GoBack"/>
            <w:bookmarkEnd w:id="0"/>
          </w:p>
        </w:tc>
      </w:tr>
    </w:tbl>
    <w:p w:rsidR="009B06D1" w:rsidRPr="00427496" w:rsidRDefault="009B06D1" w:rsidP="00135A1E">
      <w:pPr>
        <w:ind w:firstLine="708"/>
        <w:rPr>
          <w:b/>
          <w:noProof/>
          <w:sz w:val="18"/>
          <w:szCs w:val="18"/>
          <w:lang w:val="uk-UA"/>
        </w:rPr>
      </w:pPr>
    </w:p>
    <w:sectPr w:rsidR="009B06D1" w:rsidRPr="00427496" w:rsidSect="00F25782">
      <w:pgSz w:w="11906" w:h="16838"/>
      <w:pgMar w:top="284" w:right="204" w:bottom="18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8D" w:rsidRDefault="0008738D">
      <w:r>
        <w:separator/>
      </w:r>
    </w:p>
  </w:endnote>
  <w:endnote w:type="continuationSeparator" w:id="0">
    <w:p w:rsidR="0008738D" w:rsidRDefault="0008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8D" w:rsidRDefault="0008738D">
      <w:r>
        <w:separator/>
      </w:r>
    </w:p>
  </w:footnote>
  <w:footnote w:type="continuationSeparator" w:id="0">
    <w:p w:rsidR="0008738D" w:rsidRDefault="00087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2C5"/>
    <w:multiLevelType w:val="hybridMultilevel"/>
    <w:tmpl w:val="0CF2FF54"/>
    <w:lvl w:ilvl="0" w:tplc="FF0AC7D4">
      <w:start w:val="1"/>
      <w:numFmt w:val="bullet"/>
      <w:lvlText w:val=""/>
      <w:lvlJc w:val="left"/>
      <w:pPr>
        <w:tabs>
          <w:tab w:val="num" w:pos="960"/>
        </w:tabs>
        <w:ind w:left="960" w:hanging="360"/>
      </w:pPr>
      <w:rPr>
        <w:rFonts w:ascii="Wingdings" w:hAnsi="Wingdings" w:hint="default"/>
        <w:lang w:val="uk-UA"/>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EA15C56"/>
    <w:multiLevelType w:val="hybridMultilevel"/>
    <w:tmpl w:val="DF16EAE2"/>
    <w:lvl w:ilvl="0" w:tplc="9B96622E">
      <w:start w:val="258"/>
      <w:numFmt w:val="bullet"/>
      <w:lvlText w:val="-"/>
      <w:lvlJc w:val="left"/>
      <w:pPr>
        <w:ind w:left="252" w:hanging="360"/>
      </w:pPr>
      <w:rPr>
        <w:rFonts w:ascii="Arial" w:eastAsia="Times New Roman" w:hAnsi="Arial" w:cs="Arial"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 w15:restartNumberingAfterBreak="0">
    <w:nsid w:val="52EE4B69"/>
    <w:multiLevelType w:val="multilevel"/>
    <w:tmpl w:val="7472C2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74"/>
    <w:rsid w:val="00011736"/>
    <w:rsid w:val="00012B2F"/>
    <w:rsid w:val="00014CC7"/>
    <w:rsid w:val="00015C96"/>
    <w:rsid w:val="00020A32"/>
    <w:rsid w:val="00024D41"/>
    <w:rsid w:val="00026D9E"/>
    <w:rsid w:val="00034155"/>
    <w:rsid w:val="00045957"/>
    <w:rsid w:val="00047908"/>
    <w:rsid w:val="00055DF7"/>
    <w:rsid w:val="000566DE"/>
    <w:rsid w:val="000610C2"/>
    <w:rsid w:val="000762FB"/>
    <w:rsid w:val="00076BDE"/>
    <w:rsid w:val="00080220"/>
    <w:rsid w:val="00080B09"/>
    <w:rsid w:val="00087111"/>
    <w:rsid w:val="0008738D"/>
    <w:rsid w:val="000879AA"/>
    <w:rsid w:val="000955BF"/>
    <w:rsid w:val="000A19A5"/>
    <w:rsid w:val="000B5F10"/>
    <w:rsid w:val="000B799D"/>
    <w:rsid w:val="000C1FA4"/>
    <w:rsid w:val="000C5685"/>
    <w:rsid w:val="000D1DAC"/>
    <w:rsid w:val="000D5E21"/>
    <w:rsid w:val="000D7B7C"/>
    <w:rsid w:val="000E70E5"/>
    <w:rsid w:val="00110C72"/>
    <w:rsid w:val="00114DC4"/>
    <w:rsid w:val="00120A3D"/>
    <w:rsid w:val="001323D7"/>
    <w:rsid w:val="00135A1E"/>
    <w:rsid w:val="00135A20"/>
    <w:rsid w:val="0014315B"/>
    <w:rsid w:val="0014382C"/>
    <w:rsid w:val="001552CA"/>
    <w:rsid w:val="00155C5A"/>
    <w:rsid w:val="0017636C"/>
    <w:rsid w:val="00177821"/>
    <w:rsid w:val="00182347"/>
    <w:rsid w:val="00184607"/>
    <w:rsid w:val="00184BD4"/>
    <w:rsid w:val="00192100"/>
    <w:rsid w:val="00192721"/>
    <w:rsid w:val="001A35C1"/>
    <w:rsid w:val="001A7F95"/>
    <w:rsid w:val="001B44E8"/>
    <w:rsid w:val="001B48B1"/>
    <w:rsid w:val="001C1038"/>
    <w:rsid w:val="001E208E"/>
    <w:rsid w:val="001E66CC"/>
    <w:rsid w:val="0020112C"/>
    <w:rsid w:val="00210103"/>
    <w:rsid w:val="002217E8"/>
    <w:rsid w:val="00224341"/>
    <w:rsid w:val="00227258"/>
    <w:rsid w:val="002274A4"/>
    <w:rsid w:val="00233F2B"/>
    <w:rsid w:val="002502A5"/>
    <w:rsid w:val="00257BDA"/>
    <w:rsid w:val="00262594"/>
    <w:rsid w:val="002647FC"/>
    <w:rsid w:val="00265ABA"/>
    <w:rsid w:val="00276720"/>
    <w:rsid w:val="002933E6"/>
    <w:rsid w:val="002A08E6"/>
    <w:rsid w:val="002A1ABA"/>
    <w:rsid w:val="002A38A8"/>
    <w:rsid w:val="002A77F7"/>
    <w:rsid w:val="002B2352"/>
    <w:rsid w:val="002B499C"/>
    <w:rsid w:val="002C2BF0"/>
    <w:rsid w:val="002C4F94"/>
    <w:rsid w:val="002D02D7"/>
    <w:rsid w:val="002D530B"/>
    <w:rsid w:val="002E2225"/>
    <w:rsid w:val="002E39BB"/>
    <w:rsid w:val="002E44F0"/>
    <w:rsid w:val="002E69E1"/>
    <w:rsid w:val="002E7AF5"/>
    <w:rsid w:val="002F1CBE"/>
    <w:rsid w:val="00300628"/>
    <w:rsid w:val="00301B28"/>
    <w:rsid w:val="00313099"/>
    <w:rsid w:val="003216A6"/>
    <w:rsid w:val="00326366"/>
    <w:rsid w:val="0032747B"/>
    <w:rsid w:val="003274A2"/>
    <w:rsid w:val="0033178E"/>
    <w:rsid w:val="00332E73"/>
    <w:rsid w:val="00334B19"/>
    <w:rsid w:val="003472D8"/>
    <w:rsid w:val="00347C08"/>
    <w:rsid w:val="00355251"/>
    <w:rsid w:val="003643E6"/>
    <w:rsid w:val="003650F6"/>
    <w:rsid w:val="00371F95"/>
    <w:rsid w:val="00392EBD"/>
    <w:rsid w:val="00396378"/>
    <w:rsid w:val="003A13F2"/>
    <w:rsid w:val="003A2BEB"/>
    <w:rsid w:val="003A3118"/>
    <w:rsid w:val="003A3DC8"/>
    <w:rsid w:val="003A5098"/>
    <w:rsid w:val="003B02B2"/>
    <w:rsid w:val="003B3045"/>
    <w:rsid w:val="003B3120"/>
    <w:rsid w:val="003C41EA"/>
    <w:rsid w:val="003D3B0A"/>
    <w:rsid w:val="003E7C21"/>
    <w:rsid w:val="00405F6D"/>
    <w:rsid w:val="00406D4B"/>
    <w:rsid w:val="00414B43"/>
    <w:rsid w:val="00422954"/>
    <w:rsid w:val="00427496"/>
    <w:rsid w:val="00434A5C"/>
    <w:rsid w:val="0043700F"/>
    <w:rsid w:val="004436FE"/>
    <w:rsid w:val="004509C7"/>
    <w:rsid w:val="00455819"/>
    <w:rsid w:val="00460DBA"/>
    <w:rsid w:val="00464337"/>
    <w:rsid w:val="00465627"/>
    <w:rsid w:val="004812D1"/>
    <w:rsid w:val="00482F25"/>
    <w:rsid w:val="00483CF6"/>
    <w:rsid w:val="004849B6"/>
    <w:rsid w:val="004870EB"/>
    <w:rsid w:val="004A4A3E"/>
    <w:rsid w:val="004A5A27"/>
    <w:rsid w:val="004A675D"/>
    <w:rsid w:val="004A6816"/>
    <w:rsid w:val="004B1B84"/>
    <w:rsid w:val="004B264B"/>
    <w:rsid w:val="004B3163"/>
    <w:rsid w:val="004B5D4F"/>
    <w:rsid w:val="004B68D9"/>
    <w:rsid w:val="004C22DB"/>
    <w:rsid w:val="004E1C11"/>
    <w:rsid w:val="004E1E4F"/>
    <w:rsid w:val="004E4056"/>
    <w:rsid w:val="004E6104"/>
    <w:rsid w:val="005006C8"/>
    <w:rsid w:val="005020FE"/>
    <w:rsid w:val="00504AC5"/>
    <w:rsid w:val="00507E45"/>
    <w:rsid w:val="00513492"/>
    <w:rsid w:val="00515A0A"/>
    <w:rsid w:val="005243CE"/>
    <w:rsid w:val="00531418"/>
    <w:rsid w:val="00532033"/>
    <w:rsid w:val="00545829"/>
    <w:rsid w:val="005474FF"/>
    <w:rsid w:val="00551022"/>
    <w:rsid w:val="00552B96"/>
    <w:rsid w:val="005601B4"/>
    <w:rsid w:val="00563EF8"/>
    <w:rsid w:val="00564B8E"/>
    <w:rsid w:val="0057637B"/>
    <w:rsid w:val="0058146B"/>
    <w:rsid w:val="00582D33"/>
    <w:rsid w:val="00593E47"/>
    <w:rsid w:val="005A0E8B"/>
    <w:rsid w:val="005A1ED6"/>
    <w:rsid w:val="005A2DD8"/>
    <w:rsid w:val="005A5682"/>
    <w:rsid w:val="005B113C"/>
    <w:rsid w:val="005B1D9C"/>
    <w:rsid w:val="005B665D"/>
    <w:rsid w:val="005C0265"/>
    <w:rsid w:val="005D10F6"/>
    <w:rsid w:val="005D7AF4"/>
    <w:rsid w:val="005E24D5"/>
    <w:rsid w:val="005E3166"/>
    <w:rsid w:val="005E4951"/>
    <w:rsid w:val="005E7D2B"/>
    <w:rsid w:val="005F3F5C"/>
    <w:rsid w:val="005F59D2"/>
    <w:rsid w:val="005F703A"/>
    <w:rsid w:val="00602341"/>
    <w:rsid w:val="0060295A"/>
    <w:rsid w:val="00607E92"/>
    <w:rsid w:val="00624F57"/>
    <w:rsid w:val="00630F12"/>
    <w:rsid w:val="0063464C"/>
    <w:rsid w:val="00636117"/>
    <w:rsid w:val="00645CBE"/>
    <w:rsid w:val="00646354"/>
    <w:rsid w:val="00647D1C"/>
    <w:rsid w:val="00650130"/>
    <w:rsid w:val="00652A83"/>
    <w:rsid w:val="006668A0"/>
    <w:rsid w:val="00684315"/>
    <w:rsid w:val="00684A22"/>
    <w:rsid w:val="006A1B84"/>
    <w:rsid w:val="006A2644"/>
    <w:rsid w:val="006A5DAF"/>
    <w:rsid w:val="006B2522"/>
    <w:rsid w:val="006B29CC"/>
    <w:rsid w:val="006B4351"/>
    <w:rsid w:val="006B6441"/>
    <w:rsid w:val="006B7732"/>
    <w:rsid w:val="006C5870"/>
    <w:rsid w:val="006D2986"/>
    <w:rsid w:val="006D55D1"/>
    <w:rsid w:val="006E2A43"/>
    <w:rsid w:val="006F5254"/>
    <w:rsid w:val="006F67FD"/>
    <w:rsid w:val="00704391"/>
    <w:rsid w:val="007113B0"/>
    <w:rsid w:val="007142EF"/>
    <w:rsid w:val="00715560"/>
    <w:rsid w:val="007156A4"/>
    <w:rsid w:val="00715CA9"/>
    <w:rsid w:val="00717578"/>
    <w:rsid w:val="0072110A"/>
    <w:rsid w:val="00725F6B"/>
    <w:rsid w:val="00732FA6"/>
    <w:rsid w:val="00746D7C"/>
    <w:rsid w:val="00752E92"/>
    <w:rsid w:val="00760114"/>
    <w:rsid w:val="00760A63"/>
    <w:rsid w:val="0076553D"/>
    <w:rsid w:val="00765CB6"/>
    <w:rsid w:val="0077044B"/>
    <w:rsid w:val="0077052F"/>
    <w:rsid w:val="00771AB3"/>
    <w:rsid w:val="00773210"/>
    <w:rsid w:val="007741B0"/>
    <w:rsid w:val="00781839"/>
    <w:rsid w:val="007855C4"/>
    <w:rsid w:val="00787CB7"/>
    <w:rsid w:val="00790D3C"/>
    <w:rsid w:val="007947A7"/>
    <w:rsid w:val="007A224E"/>
    <w:rsid w:val="007A4375"/>
    <w:rsid w:val="007B2B08"/>
    <w:rsid w:val="007B4419"/>
    <w:rsid w:val="007B7FF7"/>
    <w:rsid w:val="007C606F"/>
    <w:rsid w:val="007C6087"/>
    <w:rsid w:val="007E0694"/>
    <w:rsid w:val="00804676"/>
    <w:rsid w:val="00804689"/>
    <w:rsid w:val="00810DFD"/>
    <w:rsid w:val="00812ACF"/>
    <w:rsid w:val="00813A23"/>
    <w:rsid w:val="00817F43"/>
    <w:rsid w:val="008357E9"/>
    <w:rsid w:val="00835F4E"/>
    <w:rsid w:val="008360F3"/>
    <w:rsid w:val="008377AE"/>
    <w:rsid w:val="00842B9E"/>
    <w:rsid w:val="008473D4"/>
    <w:rsid w:val="00851B78"/>
    <w:rsid w:val="00857E3E"/>
    <w:rsid w:val="00861A3D"/>
    <w:rsid w:val="00876C21"/>
    <w:rsid w:val="00881667"/>
    <w:rsid w:val="008A2E6C"/>
    <w:rsid w:val="008A584F"/>
    <w:rsid w:val="008B0F51"/>
    <w:rsid w:val="008B7930"/>
    <w:rsid w:val="008C115B"/>
    <w:rsid w:val="008C2D46"/>
    <w:rsid w:val="008C3FDE"/>
    <w:rsid w:val="008F13E8"/>
    <w:rsid w:val="008F7558"/>
    <w:rsid w:val="00900487"/>
    <w:rsid w:val="0090362F"/>
    <w:rsid w:val="0091747D"/>
    <w:rsid w:val="009247E5"/>
    <w:rsid w:val="009254C0"/>
    <w:rsid w:val="009306AB"/>
    <w:rsid w:val="00955DE2"/>
    <w:rsid w:val="00964CDD"/>
    <w:rsid w:val="00965DA5"/>
    <w:rsid w:val="00971F51"/>
    <w:rsid w:val="00972D84"/>
    <w:rsid w:val="00973FD0"/>
    <w:rsid w:val="009743DE"/>
    <w:rsid w:val="00976785"/>
    <w:rsid w:val="00986E82"/>
    <w:rsid w:val="009928B0"/>
    <w:rsid w:val="00993BBE"/>
    <w:rsid w:val="009A4E8C"/>
    <w:rsid w:val="009A5348"/>
    <w:rsid w:val="009A6AD1"/>
    <w:rsid w:val="009A748F"/>
    <w:rsid w:val="009B06D1"/>
    <w:rsid w:val="009B312B"/>
    <w:rsid w:val="009B3288"/>
    <w:rsid w:val="009B364F"/>
    <w:rsid w:val="009B7F12"/>
    <w:rsid w:val="009C16C5"/>
    <w:rsid w:val="009C2E2A"/>
    <w:rsid w:val="009D0F67"/>
    <w:rsid w:val="009D6E10"/>
    <w:rsid w:val="009E2E98"/>
    <w:rsid w:val="009E507B"/>
    <w:rsid w:val="009F3E30"/>
    <w:rsid w:val="009F6A1C"/>
    <w:rsid w:val="00A06DD5"/>
    <w:rsid w:val="00A134DF"/>
    <w:rsid w:val="00A15C6E"/>
    <w:rsid w:val="00A15E83"/>
    <w:rsid w:val="00A162AA"/>
    <w:rsid w:val="00A247CD"/>
    <w:rsid w:val="00A259F4"/>
    <w:rsid w:val="00A34BA9"/>
    <w:rsid w:val="00A35C19"/>
    <w:rsid w:val="00A4257C"/>
    <w:rsid w:val="00A44D2C"/>
    <w:rsid w:val="00A47BCC"/>
    <w:rsid w:val="00A50C0E"/>
    <w:rsid w:val="00A546B8"/>
    <w:rsid w:val="00A549AC"/>
    <w:rsid w:val="00A72EC9"/>
    <w:rsid w:val="00A757DC"/>
    <w:rsid w:val="00A760B1"/>
    <w:rsid w:val="00A93BAA"/>
    <w:rsid w:val="00AA6E08"/>
    <w:rsid w:val="00AC5FC5"/>
    <w:rsid w:val="00AD3268"/>
    <w:rsid w:val="00B071C6"/>
    <w:rsid w:val="00B10951"/>
    <w:rsid w:val="00B14C37"/>
    <w:rsid w:val="00B16F97"/>
    <w:rsid w:val="00B2165E"/>
    <w:rsid w:val="00B311A7"/>
    <w:rsid w:val="00B45EE9"/>
    <w:rsid w:val="00B5192D"/>
    <w:rsid w:val="00B6007B"/>
    <w:rsid w:val="00B650D6"/>
    <w:rsid w:val="00B73377"/>
    <w:rsid w:val="00B74E0B"/>
    <w:rsid w:val="00B757F6"/>
    <w:rsid w:val="00B77A84"/>
    <w:rsid w:val="00B77B52"/>
    <w:rsid w:val="00B80C07"/>
    <w:rsid w:val="00B84E02"/>
    <w:rsid w:val="00B853D4"/>
    <w:rsid w:val="00B8765F"/>
    <w:rsid w:val="00B92AEA"/>
    <w:rsid w:val="00B92B03"/>
    <w:rsid w:val="00B94E77"/>
    <w:rsid w:val="00BA21C5"/>
    <w:rsid w:val="00BA454D"/>
    <w:rsid w:val="00BB0B7C"/>
    <w:rsid w:val="00BB547A"/>
    <w:rsid w:val="00BC5DB8"/>
    <w:rsid w:val="00BC6753"/>
    <w:rsid w:val="00BD17F4"/>
    <w:rsid w:val="00BD31BB"/>
    <w:rsid w:val="00BE0A16"/>
    <w:rsid w:val="00BE5BA6"/>
    <w:rsid w:val="00BE6310"/>
    <w:rsid w:val="00BE654A"/>
    <w:rsid w:val="00BE6ED5"/>
    <w:rsid w:val="00BF79C2"/>
    <w:rsid w:val="00C00C3E"/>
    <w:rsid w:val="00C0127A"/>
    <w:rsid w:val="00C21F74"/>
    <w:rsid w:val="00C26701"/>
    <w:rsid w:val="00C36030"/>
    <w:rsid w:val="00C44B22"/>
    <w:rsid w:val="00C54E9C"/>
    <w:rsid w:val="00C56739"/>
    <w:rsid w:val="00C57057"/>
    <w:rsid w:val="00C604FA"/>
    <w:rsid w:val="00C611E7"/>
    <w:rsid w:val="00C611E8"/>
    <w:rsid w:val="00C61993"/>
    <w:rsid w:val="00C63457"/>
    <w:rsid w:val="00C71443"/>
    <w:rsid w:val="00C80568"/>
    <w:rsid w:val="00C84AC1"/>
    <w:rsid w:val="00C87A42"/>
    <w:rsid w:val="00C94E7D"/>
    <w:rsid w:val="00C972FD"/>
    <w:rsid w:val="00C97BEE"/>
    <w:rsid w:val="00CA5AC6"/>
    <w:rsid w:val="00CB6561"/>
    <w:rsid w:val="00CD395C"/>
    <w:rsid w:val="00CD5C92"/>
    <w:rsid w:val="00CD6EF2"/>
    <w:rsid w:val="00CE13B6"/>
    <w:rsid w:val="00CE4052"/>
    <w:rsid w:val="00CE47F1"/>
    <w:rsid w:val="00CE5193"/>
    <w:rsid w:val="00CE7C9D"/>
    <w:rsid w:val="00CF516F"/>
    <w:rsid w:val="00CF73D6"/>
    <w:rsid w:val="00D01B22"/>
    <w:rsid w:val="00D02239"/>
    <w:rsid w:val="00D12965"/>
    <w:rsid w:val="00D2267E"/>
    <w:rsid w:val="00D23986"/>
    <w:rsid w:val="00D24B55"/>
    <w:rsid w:val="00D31D63"/>
    <w:rsid w:val="00D32E5C"/>
    <w:rsid w:val="00D5055F"/>
    <w:rsid w:val="00D50FEA"/>
    <w:rsid w:val="00D552F2"/>
    <w:rsid w:val="00D758B9"/>
    <w:rsid w:val="00D85C13"/>
    <w:rsid w:val="00D91870"/>
    <w:rsid w:val="00DB0471"/>
    <w:rsid w:val="00DB103E"/>
    <w:rsid w:val="00DB4DED"/>
    <w:rsid w:val="00DC0777"/>
    <w:rsid w:val="00DC4C0A"/>
    <w:rsid w:val="00DE5C4A"/>
    <w:rsid w:val="00DE62E2"/>
    <w:rsid w:val="00DF0218"/>
    <w:rsid w:val="00DF0AC7"/>
    <w:rsid w:val="00DF725C"/>
    <w:rsid w:val="00E01A7C"/>
    <w:rsid w:val="00E02F5C"/>
    <w:rsid w:val="00E2031D"/>
    <w:rsid w:val="00E23EB6"/>
    <w:rsid w:val="00E338BC"/>
    <w:rsid w:val="00E41C4B"/>
    <w:rsid w:val="00E4488B"/>
    <w:rsid w:val="00E45E0D"/>
    <w:rsid w:val="00E46016"/>
    <w:rsid w:val="00E61691"/>
    <w:rsid w:val="00E63E2E"/>
    <w:rsid w:val="00E641D9"/>
    <w:rsid w:val="00E65015"/>
    <w:rsid w:val="00E67B4C"/>
    <w:rsid w:val="00E71790"/>
    <w:rsid w:val="00E747EA"/>
    <w:rsid w:val="00E94DA6"/>
    <w:rsid w:val="00EA30C1"/>
    <w:rsid w:val="00EA35EF"/>
    <w:rsid w:val="00EA62B3"/>
    <w:rsid w:val="00EB0A40"/>
    <w:rsid w:val="00EB135F"/>
    <w:rsid w:val="00EB1F23"/>
    <w:rsid w:val="00EC48FE"/>
    <w:rsid w:val="00EC62B5"/>
    <w:rsid w:val="00ED1108"/>
    <w:rsid w:val="00ED687F"/>
    <w:rsid w:val="00EE1345"/>
    <w:rsid w:val="00EE3424"/>
    <w:rsid w:val="00EE5D1F"/>
    <w:rsid w:val="00EF5043"/>
    <w:rsid w:val="00F013A8"/>
    <w:rsid w:val="00F02B16"/>
    <w:rsid w:val="00F06EF3"/>
    <w:rsid w:val="00F11638"/>
    <w:rsid w:val="00F16BE7"/>
    <w:rsid w:val="00F25782"/>
    <w:rsid w:val="00F37E44"/>
    <w:rsid w:val="00F416A3"/>
    <w:rsid w:val="00F42122"/>
    <w:rsid w:val="00F46AE8"/>
    <w:rsid w:val="00F55BD3"/>
    <w:rsid w:val="00F5790A"/>
    <w:rsid w:val="00F6023E"/>
    <w:rsid w:val="00F6555B"/>
    <w:rsid w:val="00F671F5"/>
    <w:rsid w:val="00F67BCC"/>
    <w:rsid w:val="00F70F61"/>
    <w:rsid w:val="00F75460"/>
    <w:rsid w:val="00F80B65"/>
    <w:rsid w:val="00F84C69"/>
    <w:rsid w:val="00F9112D"/>
    <w:rsid w:val="00F97D1C"/>
    <w:rsid w:val="00FC0901"/>
    <w:rsid w:val="00FC41A1"/>
    <w:rsid w:val="00FC4293"/>
    <w:rsid w:val="00FC5DFE"/>
    <w:rsid w:val="00FC6510"/>
    <w:rsid w:val="00FD0348"/>
    <w:rsid w:val="00FD0946"/>
    <w:rsid w:val="00FD7D76"/>
    <w:rsid w:val="00FD7DD0"/>
    <w:rsid w:val="00FE1DBB"/>
    <w:rsid w:val="00FE34BA"/>
    <w:rsid w:val="00FE5504"/>
    <w:rsid w:val="00FE63FE"/>
    <w:rsid w:val="00FF0834"/>
    <w:rsid w:val="00FF3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D0558"/>
  <w15:docId w15:val="{6061D83F-B1CA-4FD4-9DFB-6D918401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424"/>
    <w:rPr>
      <w:sz w:val="24"/>
      <w:szCs w:val="24"/>
    </w:rPr>
  </w:style>
  <w:style w:type="paragraph" w:styleId="1">
    <w:name w:val="heading 1"/>
    <w:basedOn w:val="a"/>
    <w:next w:val="a"/>
    <w:qFormat/>
    <w:rsid w:val="00A247CD"/>
    <w:pPr>
      <w:keepNext/>
      <w:spacing w:before="240" w:after="60"/>
      <w:outlineLvl w:val="0"/>
    </w:pPr>
    <w:rPr>
      <w:rFonts w:ascii="Arial" w:hAnsi="Arial" w:cs="Arial"/>
      <w:b/>
      <w:bCs/>
      <w:kern w:val="32"/>
      <w:sz w:val="32"/>
      <w:szCs w:val="32"/>
    </w:rPr>
  </w:style>
  <w:style w:type="paragraph" w:styleId="2">
    <w:name w:val="heading 2"/>
    <w:basedOn w:val="a"/>
    <w:next w:val="a"/>
    <w:qFormat/>
    <w:rsid w:val="00A247CD"/>
    <w:pPr>
      <w:keepNext/>
      <w:spacing w:before="240" w:after="60"/>
      <w:outlineLvl w:val="1"/>
    </w:pPr>
    <w:rPr>
      <w:rFonts w:ascii="Arial" w:hAnsi="Arial" w:cs="Arial"/>
      <w:b/>
      <w:bCs/>
      <w:i/>
      <w:iCs/>
      <w:sz w:val="28"/>
      <w:szCs w:val="28"/>
    </w:rPr>
  </w:style>
  <w:style w:type="paragraph" w:styleId="3">
    <w:name w:val="heading 3"/>
    <w:basedOn w:val="a"/>
    <w:next w:val="a"/>
    <w:qFormat/>
    <w:rsid w:val="00455819"/>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C57057"/>
    <w:rPr>
      <w:sz w:val="22"/>
    </w:rPr>
  </w:style>
  <w:style w:type="paragraph" w:styleId="a3">
    <w:name w:val="Body Text Indent"/>
    <w:basedOn w:val="a"/>
    <w:rsid w:val="00A247CD"/>
    <w:pPr>
      <w:ind w:left="-1134"/>
    </w:pPr>
    <w:rPr>
      <w:szCs w:val="20"/>
    </w:rPr>
  </w:style>
  <w:style w:type="character" w:styleId="a4">
    <w:name w:val="Hyperlink"/>
    <w:rsid w:val="00A247CD"/>
    <w:rPr>
      <w:color w:val="0000FF"/>
      <w:u w:val="single"/>
    </w:rPr>
  </w:style>
  <w:style w:type="paragraph" w:styleId="a5">
    <w:name w:val="header"/>
    <w:basedOn w:val="a"/>
    <w:rsid w:val="000E70E5"/>
    <w:pPr>
      <w:tabs>
        <w:tab w:val="center" w:pos="4677"/>
        <w:tab w:val="right" w:pos="9355"/>
      </w:tabs>
    </w:pPr>
  </w:style>
  <w:style w:type="paragraph" w:styleId="a6">
    <w:name w:val="footer"/>
    <w:basedOn w:val="a"/>
    <w:rsid w:val="000E70E5"/>
    <w:pPr>
      <w:tabs>
        <w:tab w:val="center" w:pos="4677"/>
        <w:tab w:val="right" w:pos="9355"/>
      </w:tabs>
    </w:pPr>
  </w:style>
  <w:style w:type="paragraph" w:styleId="a7">
    <w:name w:val="Balloon Text"/>
    <w:basedOn w:val="a"/>
    <w:link w:val="a8"/>
    <w:semiHidden/>
    <w:unhideWhenUsed/>
    <w:rsid w:val="00BE6ED5"/>
    <w:rPr>
      <w:rFonts w:ascii="Segoe UI" w:hAnsi="Segoe UI" w:cs="Segoe UI"/>
      <w:sz w:val="18"/>
      <w:szCs w:val="18"/>
    </w:rPr>
  </w:style>
  <w:style w:type="character" w:customStyle="1" w:styleId="a8">
    <w:name w:val="Текст выноски Знак"/>
    <w:basedOn w:val="a0"/>
    <w:link w:val="a7"/>
    <w:semiHidden/>
    <w:rsid w:val="00BE6ED5"/>
    <w:rPr>
      <w:rFonts w:ascii="Segoe UI" w:hAnsi="Segoe UI" w:cs="Segoe UI"/>
      <w:sz w:val="18"/>
      <w:szCs w:val="18"/>
    </w:rPr>
  </w:style>
  <w:style w:type="paragraph" w:styleId="HTML">
    <w:name w:val="HTML Preformatted"/>
    <w:basedOn w:val="a"/>
    <w:link w:val="HTML0"/>
    <w:uiPriority w:val="99"/>
    <w:unhideWhenUsed/>
    <w:rsid w:val="0019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2100"/>
    <w:rPr>
      <w:rFonts w:ascii="Courier New" w:hAnsi="Courier New" w:cs="Courier New"/>
    </w:rPr>
  </w:style>
  <w:style w:type="character" w:customStyle="1" w:styleId="y2iqfc">
    <w:name w:val="y2iqfc"/>
    <w:basedOn w:val="a0"/>
    <w:rsid w:val="0019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41">
      <w:bodyDiv w:val="1"/>
      <w:marLeft w:val="0"/>
      <w:marRight w:val="0"/>
      <w:marTop w:val="0"/>
      <w:marBottom w:val="0"/>
      <w:divBdr>
        <w:top w:val="none" w:sz="0" w:space="0" w:color="auto"/>
        <w:left w:val="none" w:sz="0" w:space="0" w:color="auto"/>
        <w:bottom w:val="none" w:sz="0" w:space="0" w:color="auto"/>
        <w:right w:val="none" w:sz="0" w:space="0" w:color="auto"/>
      </w:divBdr>
    </w:div>
    <w:div w:id="16539874">
      <w:bodyDiv w:val="1"/>
      <w:marLeft w:val="0"/>
      <w:marRight w:val="0"/>
      <w:marTop w:val="0"/>
      <w:marBottom w:val="0"/>
      <w:divBdr>
        <w:top w:val="none" w:sz="0" w:space="0" w:color="auto"/>
        <w:left w:val="none" w:sz="0" w:space="0" w:color="auto"/>
        <w:bottom w:val="none" w:sz="0" w:space="0" w:color="auto"/>
        <w:right w:val="none" w:sz="0" w:space="0" w:color="auto"/>
      </w:divBdr>
    </w:div>
    <w:div w:id="35593823">
      <w:bodyDiv w:val="1"/>
      <w:marLeft w:val="0"/>
      <w:marRight w:val="0"/>
      <w:marTop w:val="0"/>
      <w:marBottom w:val="0"/>
      <w:divBdr>
        <w:top w:val="none" w:sz="0" w:space="0" w:color="auto"/>
        <w:left w:val="none" w:sz="0" w:space="0" w:color="auto"/>
        <w:bottom w:val="none" w:sz="0" w:space="0" w:color="auto"/>
        <w:right w:val="none" w:sz="0" w:space="0" w:color="auto"/>
      </w:divBdr>
    </w:div>
    <w:div w:id="58097089">
      <w:bodyDiv w:val="1"/>
      <w:marLeft w:val="0"/>
      <w:marRight w:val="0"/>
      <w:marTop w:val="0"/>
      <w:marBottom w:val="0"/>
      <w:divBdr>
        <w:top w:val="none" w:sz="0" w:space="0" w:color="auto"/>
        <w:left w:val="none" w:sz="0" w:space="0" w:color="auto"/>
        <w:bottom w:val="none" w:sz="0" w:space="0" w:color="auto"/>
        <w:right w:val="none" w:sz="0" w:space="0" w:color="auto"/>
      </w:divBdr>
    </w:div>
    <w:div w:id="66342379">
      <w:bodyDiv w:val="1"/>
      <w:marLeft w:val="0"/>
      <w:marRight w:val="0"/>
      <w:marTop w:val="0"/>
      <w:marBottom w:val="0"/>
      <w:divBdr>
        <w:top w:val="none" w:sz="0" w:space="0" w:color="auto"/>
        <w:left w:val="none" w:sz="0" w:space="0" w:color="auto"/>
        <w:bottom w:val="none" w:sz="0" w:space="0" w:color="auto"/>
        <w:right w:val="none" w:sz="0" w:space="0" w:color="auto"/>
      </w:divBdr>
    </w:div>
    <w:div w:id="95449831">
      <w:bodyDiv w:val="1"/>
      <w:marLeft w:val="0"/>
      <w:marRight w:val="0"/>
      <w:marTop w:val="0"/>
      <w:marBottom w:val="0"/>
      <w:divBdr>
        <w:top w:val="none" w:sz="0" w:space="0" w:color="auto"/>
        <w:left w:val="none" w:sz="0" w:space="0" w:color="auto"/>
        <w:bottom w:val="none" w:sz="0" w:space="0" w:color="auto"/>
        <w:right w:val="none" w:sz="0" w:space="0" w:color="auto"/>
      </w:divBdr>
    </w:div>
    <w:div w:id="122384965">
      <w:bodyDiv w:val="1"/>
      <w:marLeft w:val="0"/>
      <w:marRight w:val="0"/>
      <w:marTop w:val="0"/>
      <w:marBottom w:val="0"/>
      <w:divBdr>
        <w:top w:val="none" w:sz="0" w:space="0" w:color="auto"/>
        <w:left w:val="none" w:sz="0" w:space="0" w:color="auto"/>
        <w:bottom w:val="none" w:sz="0" w:space="0" w:color="auto"/>
        <w:right w:val="none" w:sz="0" w:space="0" w:color="auto"/>
      </w:divBdr>
    </w:div>
    <w:div w:id="148913457">
      <w:bodyDiv w:val="1"/>
      <w:marLeft w:val="0"/>
      <w:marRight w:val="0"/>
      <w:marTop w:val="0"/>
      <w:marBottom w:val="0"/>
      <w:divBdr>
        <w:top w:val="none" w:sz="0" w:space="0" w:color="auto"/>
        <w:left w:val="none" w:sz="0" w:space="0" w:color="auto"/>
        <w:bottom w:val="none" w:sz="0" w:space="0" w:color="auto"/>
        <w:right w:val="none" w:sz="0" w:space="0" w:color="auto"/>
      </w:divBdr>
    </w:div>
    <w:div w:id="209196689">
      <w:bodyDiv w:val="1"/>
      <w:marLeft w:val="0"/>
      <w:marRight w:val="0"/>
      <w:marTop w:val="0"/>
      <w:marBottom w:val="0"/>
      <w:divBdr>
        <w:top w:val="none" w:sz="0" w:space="0" w:color="auto"/>
        <w:left w:val="none" w:sz="0" w:space="0" w:color="auto"/>
        <w:bottom w:val="none" w:sz="0" w:space="0" w:color="auto"/>
        <w:right w:val="none" w:sz="0" w:space="0" w:color="auto"/>
      </w:divBdr>
    </w:div>
    <w:div w:id="221017022">
      <w:bodyDiv w:val="1"/>
      <w:marLeft w:val="0"/>
      <w:marRight w:val="0"/>
      <w:marTop w:val="0"/>
      <w:marBottom w:val="0"/>
      <w:divBdr>
        <w:top w:val="none" w:sz="0" w:space="0" w:color="auto"/>
        <w:left w:val="none" w:sz="0" w:space="0" w:color="auto"/>
        <w:bottom w:val="none" w:sz="0" w:space="0" w:color="auto"/>
        <w:right w:val="none" w:sz="0" w:space="0" w:color="auto"/>
      </w:divBdr>
    </w:div>
    <w:div w:id="225803958">
      <w:bodyDiv w:val="1"/>
      <w:marLeft w:val="0"/>
      <w:marRight w:val="0"/>
      <w:marTop w:val="0"/>
      <w:marBottom w:val="0"/>
      <w:divBdr>
        <w:top w:val="none" w:sz="0" w:space="0" w:color="auto"/>
        <w:left w:val="none" w:sz="0" w:space="0" w:color="auto"/>
        <w:bottom w:val="none" w:sz="0" w:space="0" w:color="auto"/>
        <w:right w:val="none" w:sz="0" w:space="0" w:color="auto"/>
      </w:divBdr>
    </w:div>
    <w:div w:id="250623771">
      <w:bodyDiv w:val="1"/>
      <w:marLeft w:val="0"/>
      <w:marRight w:val="0"/>
      <w:marTop w:val="0"/>
      <w:marBottom w:val="0"/>
      <w:divBdr>
        <w:top w:val="none" w:sz="0" w:space="0" w:color="auto"/>
        <w:left w:val="none" w:sz="0" w:space="0" w:color="auto"/>
        <w:bottom w:val="none" w:sz="0" w:space="0" w:color="auto"/>
        <w:right w:val="none" w:sz="0" w:space="0" w:color="auto"/>
      </w:divBdr>
    </w:div>
    <w:div w:id="261914511">
      <w:bodyDiv w:val="1"/>
      <w:marLeft w:val="0"/>
      <w:marRight w:val="0"/>
      <w:marTop w:val="0"/>
      <w:marBottom w:val="0"/>
      <w:divBdr>
        <w:top w:val="none" w:sz="0" w:space="0" w:color="auto"/>
        <w:left w:val="none" w:sz="0" w:space="0" w:color="auto"/>
        <w:bottom w:val="none" w:sz="0" w:space="0" w:color="auto"/>
        <w:right w:val="none" w:sz="0" w:space="0" w:color="auto"/>
      </w:divBdr>
    </w:div>
    <w:div w:id="268860060">
      <w:bodyDiv w:val="1"/>
      <w:marLeft w:val="0"/>
      <w:marRight w:val="0"/>
      <w:marTop w:val="0"/>
      <w:marBottom w:val="0"/>
      <w:divBdr>
        <w:top w:val="none" w:sz="0" w:space="0" w:color="auto"/>
        <w:left w:val="none" w:sz="0" w:space="0" w:color="auto"/>
        <w:bottom w:val="none" w:sz="0" w:space="0" w:color="auto"/>
        <w:right w:val="none" w:sz="0" w:space="0" w:color="auto"/>
      </w:divBdr>
    </w:div>
    <w:div w:id="310060252">
      <w:bodyDiv w:val="1"/>
      <w:marLeft w:val="0"/>
      <w:marRight w:val="0"/>
      <w:marTop w:val="0"/>
      <w:marBottom w:val="0"/>
      <w:divBdr>
        <w:top w:val="none" w:sz="0" w:space="0" w:color="auto"/>
        <w:left w:val="none" w:sz="0" w:space="0" w:color="auto"/>
        <w:bottom w:val="none" w:sz="0" w:space="0" w:color="auto"/>
        <w:right w:val="none" w:sz="0" w:space="0" w:color="auto"/>
      </w:divBdr>
    </w:div>
    <w:div w:id="312099283">
      <w:bodyDiv w:val="1"/>
      <w:marLeft w:val="0"/>
      <w:marRight w:val="0"/>
      <w:marTop w:val="0"/>
      <w:marBottom w:val="0"/>
      <w:divBdr>
        <w:top w:val="none" w:sz="0" w:space="0" w:color="auto"/>
        <w:left w:val="none" w:sz="0" w:space="0" w:color="auto"/>
        <w:bottom w:val="none" w:sz="0" w:space="0" w:color="auto"/>
        <w:right w:val="none" w:sz="0" w:space="0" w:color="auto"/>
      </w:divBdr>
    </w:div>
    <w:div w:id="320044119">
      <w:bodyDiv w:val="1"/>
      <w:marLeft w:val="0"/>
      <w:marRight w:val="0"/>
      <w:marTop w:val="0"/>
      <w:marBottom w:val="0"/>
      <w:divBdr>
        <w:top w:val="none" w:sz="0" w:space="0" w:color="auto"/>
        <w:left w:val="none" w:sz="0" w:space="0" w:color="auto"/>
        <w:bottom w:val="none" w:sz="0" w:space="0" w:color="auto"/>
        <w:right w:val="none" w:sz="0" w:space="0" w:color="auto"/>
      </w:divBdr>
    </w:div>
    <w:div w:id="360522363">
      <w:bodyDiv w:val="1"/>
      <w:marLeft w:val="0"/>
      <w:marRight w:val="0"/>
      <w:marTop w:val="0"/>
      <w:marBottom w:val="0"/>
      <w:divBdr>
        <w:top w:val="none" w:sz="0" w:space="0" w:color="auto"/>
        <w:left w:val="none" w:sz="0" w:space="0" w:color="auto"/>
        <w:bottom w:val="none" w:sz="0" w:space="0" w:color="auto"/>
        <w:right w:val="none" w:sz="0" w:space="0" w:color="auto"/>
      </w:divBdr>
    </w:div>
    <w:div w:id="378359224">
      <w:bodyDiv w:val="1"/>
      <w:marLeft w:val="0"/>
      <w:marRight w:val="0"/>
      <w:marTop w:val="0"/>
      <w:marBottom w:val="0"/>
      <w:divBdr>
        <w:top w:val="none" w:sz="0" w:space="0" w:color="auto"/>
        <w:left w:val="none" w:sz="0" w:space="0" w:color="auto"/>
        <w:bottom w:val="none" w:sz="0" w:space="0" w:color="auto"/>
        <w:right w:val="none" w:sz="0" w:space="0" w:color="auto"/>
      </w:divBdr>
    </w:div>
    <w:div w:id="390811396">
      <w:bodyDiv w:val="1"/>
      <w:marLeft w:val="0"/>
      <w:marRight w:val="0"/>
      <w:marTop w:val="0"/>
      <w:marBottom w:val="0"/>
      <w:divBdr>
        <w:top w:val="none" w:sz="0" w:space="0" w:color="auto"/>
        <w:left w:val="none" w:sz="0" w:space="0" w:color="auto"/>
        <w:bottom w:val="none" w:sz="0" w:space="0" w:color="auto"/>
        <w:right w:val="none" w:sz="0" w:space="0" w:color="auto"/>
      </w:divBdr>
    </w:div>
    <w:div w:id="391006351">
      <w:bodyDiv w:val="1"/>
      <w:marLeft w:val="0"/>
      <w:marRight w:val="0"/>
      <w:marTop w:val="0"/>
      <w:marBottom w:val="0"/>
      <w:divBdr>
        <w:top w:val="none" w:sz="0" w:space="0" w:color="auto"/>
        <w:left w:val="none" w:sz="0" w:space="0" w:color="auto"/>
        <w:bottom w:val="none" w:sz="0" w:space="0" w:color="auto"/>
        <w:right w:val="none" w:sz="0" w:space="0" w:color="auto"/>
      </w:divBdr>
    </w:div>
    <w:div w:id="400248777">
      <w:bodyDiv w:val="1"/>
      <w:marLeft w:val="0"/>
      <w:marRight w:val="0"/>
      <w:marTop w:val="0"/>
      <w:marBottom w:val="0"/>
      <w:divBdr>
        <w:top w:val="none" w:sz="0" w:space="0" w:color="auto"/>
        <w:left w:val="none" w:sz="0" w:space="0" w:color="auto"/>
        <w:bottom w:val="none" w:sz="0" w:space="0" w:color="auto"/>
        <w:right w:val="none" w:sz="0" w:space="0" w:color="auto"/>
      </w:divBdr>
    </w:div>
    <w:div w:id="466434699">
      <w:bodyDiv w:val="1"/>
      <w:marLeft w:val="0"/>
      <w:marRight w:val="0"/>
      <w:marTop w:val="0"/>
      <w:marBottom w:val="0"/>
      <w:divBdr>
        <w:top w:val="none" w:sz="0" w:space="0" w:color="auto"/>
        <w:left w:val="none" w:sz="0" w:space="0" w:color="auto"/>
        <w:bottom w:val="none" w:sz="0" w:space="0" w:color="auto"/>
        <w:right w:val="none" w:sz="0" w:space="0" w:color="auto"/>
      </w:divBdr>
    </w:div>
    <w:div w:id="493033444">
      <w:bodyDiv w:val="1"/>
      <w:marLeft w:val="0"/>
      <w:marRight w:val="0"/>
      <w:marTop w:val="0"/>
      <w:marBottom w:val="0"/>
      <w:divBdr>
        <w:top w:val="none" w:sz="0" w:space="0" w:color="auto"/>
        <w:left w:val="none" w:sz="0" w:space="0" w:color="auto"/>
        <w:bottom w:val="none" w:sz="0" w:space="0" w:color="auto"/>
        <w:right w:val="none" w:sz="0" w:space="0" w:color="auto"/>
      </w:divBdr>
    </w:div>
    <w:div w:id="493106679">
      <w:bodyDiv w:val="1"/>
      <w:marLeft w:val="0"/>
      <w:marRight w:val="0"/>
      <w:marTop w:val="0"/>
      <w:marBottom w:val="0"/>
      <w:divBdr>
        <w:top w:val="none" w:sz="0" w:space="0" w:color="auto"/>
        <w:left w:val="none" w:sz="0" w:space="0" w:color="auto"/>
        <w:bottom w:val="none" w:sz="0" w:space="0" w:color="auto"/>
        <w:right w:val="none" w:sz="0" w:space="0" w:color="auto"/>
      </w:divBdr>
    </w:div>
    <w:div w:id="499082089">
      <w:bodyDiv w:val="1"/>
      <w:marLeft w:val="0"/>
      <w:marRight w:val="0"/>
      <w:marTop w:val="0"/>
      <w:marBottom w:val="0"/>
      <w:divBdr>
        <w:top w:val="none" w:sz="0" w:space="0" w:color="auto"/>
        <w:left w:val="none" w:sz="0" w:space="0" w:color="auto"/>
        <w:bottom w:val="none" w:sz="0" w:space="0" w:color="auto"/>
        <w:right w:val="none" w:sz="0" w:space="0" w:color="auto"/>
      </w:divBdr>
    </w:div>
    <w:div w:id="501163099">
      <w:bodyDiv w:val="1"/>
      <w:marLeft w:val="0"/>
      <w:marRight w:val="0"/>
      <w:marTop w:val="0"/>
      <w:marBottom w:val="0"/>
      <w:divBdr>
        <w:top w:val="none" w:sz="0" w:space="0" w:color="auto"/>
        <w:left w:val="none" w:sz="0" w:space="0" w:color="auto"/>
        <w:bottom w:val="none" w:sz="0" w:space="0" w:color="auto"/>
        <w:right w:val="none" w:sz="0" w:space="0" w:color="auto"/>
      </w:divBdr>
    </w:div>
    <w:div w:id="509217809">
      <w:bodyDiv w:val="1"/>
      <w:marLeft w:val="0"/>
      <w:marRight w:val="0"/>
      <w:marTop w:val="0"/>
      <w:marBottom w:val="0"/>
      <w:divBdr>
        <w:top w:val="none" w:sz="0" w:space="0" w:color="auto"/>
        <w:left w:val="none" w:sz="0" w:space="0" w:color="auto"/>
        <w:bottom w:val="none" w:sz="0" w:space="0" w:color="auto"/>
        <w:right w:val="none" w:sz="0" w:space="0" w:color="auto"/>
      </w:divBdr>
    </w:div>
    <w:div w:id="539245822">
      <w:bodyDiv w:val="1"/>
      <w:marLeft w:val="0"/>
      <w:marRight w:val="0"/>
      <w:marTop w:val="0"/>
      <w:marBottom w:val="0"/>
      <w:divBdr>
        <w:top w:val="none" w:sz="0" w:space="0" w:color="auto"/>
        <w:left w:val="none" w:sz="0" w:space="0" w:color="auto"/>
        <w:bottom w:val="none" w:sz="0" w:space="0" w:color="auto"/>
        <w:right w:val="none" w:sz="0" w:space="0" w:color="auto"/>
      </w:divBdr>
    </w:div>
    <w:div w:id="566837799">
      <w:bodyDiv w:val="1"/>
      <w:marLeft w:val="0"/>
      <w:marRight w:val="0"/>
      <w:marTop w:val="0"/>
      <w:marBottom w:val="0"/>
      <w:divBdr>
        <w:top w:val="none" w:sz="0" w:space="0" w:color="auto"/>
        <w:left w:val="none" w:sz="0" w:space="0" w:color="auto"/>
        <w:bottom w:val="none" w:sz="0" w:space="0" w:color="auto"/>
        <w:right w:val="none" w:sz="0" w:space="0" w:color="auto"/>
      </w:divBdr>
    </w:div>
    <w:div w:id="576088290">
      <w:bodyDiv w:val="1"/>
      <w:marLeft w:val="0"/>
      <w:marRight w:val="0"/>
      <w:marTop w:val="0"/>
      <w:marBottom w:val="0"/>
      <w:divBdr>
        <w:top w:val="none" w:sz="0" w:space="0" w:color="auto"/>
        <w:left w:val="none" w:sz="0" w:space="0" w:color="auto"/>
        <w:bottom w:val="none" w:sz="0" w:space="0" w:color="auto"/>
        <w:right w:val="none" w:sz="0" w:space="0" w:color="auto"/>
      </w:divBdr>
    </w:div>
    <w:div w:id="576597437">
      <w:bodyDiv w:val="1"/>
      <w:marLeft w:val="0"/>
      <w:marRight w:val="0"/>
      <w:marTop w:val="0"/>
      <w:marBottom w:val="0"/>
      <w:divBdr>
        <w:top w:val="none" w:sz="0" w:space="0" w:color="auto"/>
        <w:left w:val="none" w:sz="0" w:space="0" w:color="auto"/>
        <w:bottom w:val="none" w:sz="0" w:space="0" w:color="auto"/>
        <w:right w:val="none" w:sz="0" w:space="0" w:color="auto"/>
      </w:divBdr>
    </w:div>
    <w:div w:id="642735405">
      <w:bodyDiv w:val="1"/>
      <w:marLeft w:val="0"/>
      <w:marRight w:val="0"/>
      <w:marTop w:val="0"/>
      <w:marBottom w:val="0"/>
      <w:divBdr>
        <w:top w:val="none" w:sz="0" w:space="0" w:color="auto"/>
        <w:left w:val="none" w:sz="0" w:space="0" w:color="auto"/>
        <w:bottom w:val="none" w:sz="0" w:space="0" w:color="auto"/>
        <w:right w:val="none" w:sz="0" w:space="0" w:color="auto"/>
      </w:divBdr>
    </w:div>
    <w:div w:id="681511954">
      <w:bodyDiv w:val="1"/>
      <w:marLeft w:val="0"/>
      <w:marRight w:val="0"/>
      <w:marTop w:val="0"/>
      <w:marBottom w:val="0"/>
      <w:divBdr>
        <w:top w:val="none" w:sz="0" w:space="0" w:color="auto"/>
        <w:left w:val="none" w:sz="0" w:space="0" w:color="auto"/>
        <w:bottom w:val="none" w:sz="0" w:space="0" w:color="auto"/>
        <w:right w:val="none" w:sz="0" w:space="0" w:color="auto"/>
      </w:divBdr>
    </w:div>
    <w:div w:id="707099433">
      <w:bodyDiv w:val="1"/>
      <w:marLeft w:val="0"/>
      <w:marRight w:val="0"/>
      <w:marTop w:val="0"/>
      <w:marBottom w:val="0"/>
      <w:divBdr>
        <w:top w:val="none" w:sz="0" w:space="0" w:color="auto"/>
        <w:left w:val="none" w:sz="0" w:space="0" w:color="auto"/>
        <w:bottom w:val="none" w:sz="0" w:space="0" w:color="auto"/>
        <w:right w:val="none" w:sz="0" w:space="0" w:color="auto"/>
      </w:divBdr>
    </w:div>
    <w:div w:id="714504286">
      <w:bodyDiv w:val="1"/>
      <w:marLeft w:val="0"/>
      <w:marRight w:val="0"/>
      <w:marTop w:val="0"/>
      <w:marBottom w:val="0"/>
      <w:divBdr>
        <w:top w:val="none" w:sz="0" w:space="0" w:color="auto"/>
        <w:left w:val="none" w:sz="0" w:space="0" w:color="auto"/>
        <w:bottom w:val="none" w:sz="0" w:space="0" w:color="auto"/>
        <w:right w:val="none" w:sz="0" w:space="0" w:color="auto"/>
      </w:divBdr>
    </w:div>
    <w:div w:id="728964025">
      <w:bodyDiv w:val="1"/>
      <w:marLeft w:val="0"/>
      <w:marRight w:val="0"/>
      <w:marTop w:val="0"/>
      <w:marBottom w:val="0"/>
      <w:divBdr>
        <w:top w:val="none" w:sz="0" w:space="0" w:color="auto"/>
        <w:left w:val="none" w:sz="0" w:space="0" w:color="auto"/>
        <w:bottom w:val="none" w:sz="0" w:space="0" w:color="auto"/>
        <w:right w:val="none" w:sz="0" w:space="0" w:color="auto"/>
      </w:divBdr>
    </w:div>
    <w:div w:id="752968123">
      <w:bodyDiv w:val="1"/>
      <w:marLeft w:val="0"/>
      <w:marRight w:val="0"/>
      <w:marTop w:val="0"/>
      <w:marBottom w:val="0"/>
      <w:divBdr>
        <w:top w:val="none" w:sz="0" w:space="0" w:color="auto"/>
        <w:left w:val="none" w:sz="0" w:space="0" w:color="auto"/>
        <w:bottom w:val="none" w:sz="0" w:space="0" w:color="auto"/>
        <w:right w:val="none" w:sz="0" w:space="0" w:color="auto"/>
      </w:divBdr>
    </w:div>
    <w:div w:id="753086935">
      <w:bodyDiv w:val="1"/>
      <w:marLeft w:val="0"/>
      <w:marRight w:val="0"/>
      <w:marTop w:val="0"/>
      <w:marBottom w:val="0"/>
      <w:divBdr>
        <w:top w:val="none" w:sz="0" w:space="0" w:color="auto"/>
        <w:left w:val="none" w:sz="0" w:space="0" w:color="auto"/>
        <w:bottom w:val="none" w:sz="0" w:space="0" w:color="auto"/>
        <w:right w:val="none" w:sz="0" w:space="0" w:color="auto"/>
      </w:divBdr>
    </w:div>
    <w:div w:id="755516928">
      <w:bodyDiv w:val="1"/>
      <w:marLeft w:val="0"/>
      <w:marRight w:val="0"/>
      <w:marTop w:val="0"/>
      <w:marBottom w:val="0"/>
      <w:divBdr>
        <w:top w:val="none" w:sz="0" w:space="0" w:color="auto"/>
        <w:left w:val="none" w:sz="0" w:space="0" w:color="auto"/>
        <w:bottom w:val="none" w:sz="0" w:space="0" w:color="auto"/>
        <w:right w:val="none" w:sz="0" w:space="0" w:color="auto"/>
      </w:divBdr>
    </w:div>
    <w:div w:id="776025064">
      <w:bodyDiv w:val="1"/>
      <w:marLeft w:val="0"/>
      <w:marRight w:val="0"/>
      <w:marTop w:val="0"/>
      <w:marBottom w:val="0"/>
      <w:divBdr>
        <w:top w:val="none" w:sz="0" w:space="0" w:color="auto"/>
        <w:left w:val="none" w:sz="0" w:space="0" w:color="auto"/>
        <w:bottom w:val="none" w:sz="0" w:space="0" w:color="auto"/>
        <w:right w:val="none" w:sz="0" w:space="0" w:color="auto"/>
      </w:divBdr>
    </w:div>
    <w:div w:id="780028575">
      <w:bodyDiv w:val="1"/>
      <w:marLeft w:val="0"/>
      <w:marRight w:val="0"/>
      <w:marTop w:val="0"/>
      <w:marBottom w:val="0"/>
      <w:divBdr>
        <w:top w:val="none" w:sz="0" w:space="0" w:color="auto"/>
        <w:left w:val="none" w:sz="0" w:space="0" w:color="auto"/>
        <w:bottom w:val="none" w:sz="0" w:space="0" w:color="auto"/>
        <w:right w:val="none" w:sz="0" w:space="0" w:color="auto"/>
      </w:divBdr>
    </w:div>
    <w:div w:id="782071969">
      <w:bodyDiv w:val="1"/>
      <w:marLeft w:val="0"/>
      <w:marRight w:val="0"/>
      <w:marTop w:val="0"/>
      <w:marBottom w:val="0"/>
      <w:divBdr>
        <w:top w:val="none" w:sz="0" w:space="0" w:color="auto"/>
        <w:left w:val="none" w:sz="0" w:space="0" w:color="auto"/>
        <w:bottom w:val="none" w:sz="0" w:space="0" w:color="auto"/>
        <w:right w:val="none" w:sz="0" w:space="0" w:color="auto"/>
      </w:divBdr>
    </w:div>
    <w:div w:id="793868325">
      <w:bodyDiv w:val="1"/>
      <w:marLeft w:val="0"/>
      <w:marRight w:val="0"/>
      <w:marTop w:val="0"/>
      <w:marBottom w:val="0"/>
      <w:divBdr>
        <w:top w:val="none" w:sz="0" w:space="0" w:color="auto"/>
        <w:left w:val="none" w:sz="0" w:space="0" w:color="auto"/>
        <w:bottom w:val="none" w:sz="0" w:space="0" w:color="auto"/>
        <w:right w:val="none" w:sz="0" w:space="0" w:color="auto"/>
      </w:divBdr>
    </w:div>
    <w:div w:id="817651311">
      <w:bodyDiv w:val="1"/>
      <w:marLeft w:val="0"/>
      <w:marRight w:val="0"/>
      <w:marTop w:val="0"/>
      <w:marBottom w:val="0"/>
      <w:divBdr>
        <w:top w:val="none" w:sz="0" w:space="0" w:color="auto"/>
        <w:left w:val="none" w:sz="0" w:space="0" w:color="auto"/>
        <w:bottom w:val="none" w:sz="0" w:space="0" w:color="auto"/>
        <w:right w:val="none" w:sz="0" w:space="0" w:color="auto"/>
      </w:divBdr>
    </w:div>
    <w:div w:id="831141898">
      <w:bodyDiv w:val="1"/>
      <w:marLeft w:val="0"/>
      <w:marRight w:val="0"/>
      <w:marTop w:val="0"/>
      <w:marBottom w:val="0"/>
      <w:divBdr>
        <w:top w:val="none" w:sz="0" w:space="0" w:color="auto"/>
        <w:left w:val="none" w:sz="0" w:space="0" w:color="auto"/>
        <w:bottom w:val="none" w:sz="0" w:space="0" w:color="auto"/>
        <w:right w:val="none" w:sz="0" w:space="0" w:color="auto"/>
      </w:divBdr>
    </w:div>
    <w:div w:id="894587535">
      <w:bodyDiv w:val="1"/>
      <w:marLeft w:val="0"/>
      <w:marRight w:val="0"/>
      <w:marTop w:val="0"/>
      <w:marBottom w:val="0"/>
      <w:divBdr>
        <w:top w:val="none" w:sz="0" w:space="0" w:color="auto"/>
        <w:left w:val="none" w:sz="0" w:space="0" w:color="auto"/>
        <w:bottom w:val="none" w:sz="0" w:space="0" w:color="auto"/>
        <w:right w:val="none" w:sz="0" w:space="0" w:color="auto"/>
      </w:divBdr>
    </w:div>
    <w:div w:id="905260752">
      <w:bodyDiv w:val="1"/>
      <w:marLeft w:val="0"/>
      <w:marRight w:val="0"/>
      <w:marTop w:val="0"/>
      <w:marBottom w:val="0"/>
      <w:divBdr>
        <w:top w:val="none" w:sz="0" w:space="0" w:color="auto"/>
        <w:left w:val="none" w:sz="0" w:space="0" w:color="auto"/>
        <w:bottom w:val="none" w:sz="0" w:space="0" w:color="auto"/>
        <w:right w:val="none" w:sz="0" w:space="0" w:color="auto"/>
      </w:divBdr>
    </w:div>
    <w:div w:id="912348229">
      <w:bodyDiv w:val="1"/>
      <w:marLeft w:val="0"/>
      <w:marRight w:val="0"/>
      <w:marTop w:val="0"/>
      <w:marBottom w:val="0"/>
      <w:divBdr>
        <w:top w:val="none" w:sz="0" w:space="0" w:color="auto"/>
        <w:left w:val="none" w:sz="0" w:space="0" w:color="auto"/>
        <w:bottom w:val="none" w:sz="0" w:space="0" w:color="auto"/>
        <w:right w:val="none" w:sz="0" w:space="0" w:color="auto"/>
      </w:divBdr>
    </w:div>
    <w:div w:id="917402468">
      <w:bodyDiv w:val="1"/>
      <w:marLeft w:val="0"/>
      <w:marRight w:val="0"/>
      <w:marTop w:val="0"/>
      <w:marBottom w:val="0"/>
      <w:divBdr>
        <w:top w:val="none" w:sz="0" w:space="0" w:color="auto"/>
        <w:left w:val="none" w:sz="0" w:space="0" w:color="auto"/>
        <w:bottom w:val="none" w:sz="0" w:space="0" w:color="auto"/>
        <w:right w:val="none" w:sz="0" w:space="0" w:color="auto"/>
      </w:divBdr>
    </w:div>
    <w:div w:id="923412078">
      <w:bodyDiv w:val="1"/>
      <w:marLeft w:val="0"/>
      <w:marRight w:val="0"/>
      <w:marTop w:val="0"/>
      <w:marBottom w:val="0"/>
      <w:divBdr>
        <w:top w:val="none" w:sz="0" w:space="0" w:color="auto"/>
        <w:left w:val="none" w:sz="0" w:space="0" w:color="auto"/>
        <w:bottom w:val="none" w:sz="0" w:space="0" w:color="auto"/>
        <w:right w:val="none" w:sz="0" w:space="0" w:color="auto"/>
      </w:divBdr>
    </w:div>
    <w:div w:id="951934171">
      <w:bodyDiv w:val="1"/>
      <w:marLeft w:val="0"/>
      <w:marRight w:val="0"/>
      <w:marTop w:val="0"/>
      <w:marBottom w:val="0"/>
      <w:divBdr>
        <w:top w:val="none" w:sz="0" w:space="0" w:color="auto"/>
        <w:left w:val="none" w:sz="0" w:space="0" w:color="auto"/>
        <w:bottom w:val="none" w:sz="0" w:space="0" w:color="auto"/>
        <w:right w:val="none" w:sz="0" w:space="0" w:color="auto"/>
      </w:divBdr>
    </w:div>
    <w:div w:id="976183759">
      <w:bodyDiv w:val="1"/>
      <w:marLeft w:val="0"/>
      <w:marRight w:val="0"/>
      <w:marTop w:val="0"/>
      <w:marBottom w:val="0"/>
      <w:divBdr>
        <w:top w:val="none" w:sz="0" w:space="0" w:color="auto"/>
        <w:left w:val="none" w:sz="0" w:space="0" w:color="auto"/>
        <w:bottom w:val="none" w:sz="0" w:space="0" w:color="auto"/>
        <w:right w:val="none" w:sz="0" w:space="0" w:color="auto"/>
      </w:divBdr>
    </w:div>
    <w:div w:id="982126453">
      <w:bodyDiv w:val="1"/>
      <w:marLeft w:val="0"/>
      <w:marRight w:val="0"/>
      <w:marTop w:val="0"/>
      <w:marBottom w:val="0"/>
      <w:divBdr>
        <w:top w:val="none" w:sz="0" w:space="0" w:color="auto"/>
        <w:left w:val="none" w:sz="0" w:space="0" w:color="auto"/>
        <w:bottom w:val="none" w:sz="0" w:space="0" w:color="auto"/>
        <w:right w:val="none" w:sz="0" w:space="0" w:color="auto"/>
      </w:divBdr>
    </w:div>
    <w:div w:id="1019963902">
      <w:bodyDiv w:val="1"/>
      <w:marLeft w:val="0"/>
      <w:marRight w:val="0"/>
      <w:marTop w:val="0"/>
      <w:marBottom w:val="0"/>
      <w:divBdr>
        <w:top w:val="none" w:sz="0" w:space="0" w:color="auto"/>
        <w:left w:val="none" w:sz="0" w:space="0" w:color="auto"/>
        <w:bottom w:val="none" w:sz="0" w:space="0" w:color="auto"/>
        <w:right w:val="none" w:sz="0" w:space="0" w:color="auto"/>
      </w:divBdr>
    </w:div>
    <w:div w:id="1066297631">
      <w:bodyDiv w:val="1"/>
      <w:marLeft w:val="0"/>
      <w:marRight w:val="0"/>
      <w:marTop w:val="0"/>
      <w:marBottom w:val="0"/>
      <w:divBdr>
        <w:top w:val="none" w:sz="0" w:space="0" w:color="auto"/>
        <w:left w:val="none" w:sz="0" w:space="0" w:color="auto"/>
        <w:bottom w:val="none" w:sz="0" w:space="0" w:color="auto"/>
        <w:right w:val="none" w:sz="0" w:space="0" w:color="auto"/>
      </w:divBdr>
    </w:div>
    <w:div w:id="1104035715">
      <w:bodyDiv w:val="1"/>
      <w:marLeft w:val="0"/>
      <w:marRight w:val="0"/>
      <w:marTop w:val="0"/>
      <w:marBottom w:val="0"/>
      <w:divBdr>
        <w:top w:val="none" w:sz="0" w:space="0" w:color="auto"/>
        <w:left w:val="none" w:sz="0" w:space="0" w:color="auto"/>
        <w:bottom w:val="none" w:sz="0" w:space="0" w:color="auto"/>
        <w:right w:val="none" w:sz="0" w:space="0" w:color="auto"/>
      </w:divBdr>
    </w:div>
    <w:div w:id="1142505628">
      <w:bodyDiv w:val="1"/>
      <w:marLeft w:val="0"/>
      <w:marRight w:val="0"/>
      <w:marTop w:val="0"/>
      <w:marBottom w:val="0"/>
      <w:divBdr>
        <w:top w:val="none" w:sz="0" w:space="0" w:color="auto"/>
        <w:left w:val="none" w:sz="0" w:space="0" w:color="auto"/>
        <w:bottom w:val="none" w:sz="0" w:space="0" w:color="auto"/>
        <w:right w:val="none" w:sz="0" w:space="0" w:color="auto"/>
      </w:divBdr>
    </w:div>
    <w:div w:id="1157762897">
      <w:bodyDiv w:val="1"/>
      <w:marLeft w:val="0"/>
      <w:marRight w:val="0"/>
      <w:marTop w:val="0"/>
      <w:marBottom w:val="0"/>
      <w:divBdr>
        <w:top w:val="none" w:sz="0" w:space="0" w:color="auto"/>
        <w:left w:val="none" w:sz="0" w:space="0" w:color="auto"/>
        <w:bottom w:val="none" w:sz="0" w:space="0" w:color="auto"/>
        <w:right w:val="none" w:sz="0" w:space="0" w:color="auto"/>
      </w:divBdr>
    </w:div>
    <w:div w:id="1171019445">
      <w:bodyDiv w:val="1"/>
      <w:marLeft w:val="0"/>
      <w:marRight w:val="0"/>
      <w:marTop w:val="0"/>
      <w:marBottom w:val="0"/>
      <w:divBdr>
        <w:top w:val="none" w:sz="0" w:space="0" w:color="auto"/>
        <w:left w:val="none" w:sz="0" w:space="0" w:color="auto"/>
        <w:bottom w:val="none" w:sz="0" w:space="0" w:color="auto"/>
        <w:right w:val="none" w:sz="0" w:space="0" w:color="auto"/>
      </w:divBdr>
    </w:div>
    <w:div w:id="1188637437">
      <w:bodyDiv w:val="1"/>
      <w:marLeft w:val="0"/>
      <w:marRight w:val="0"/>
      <w:marTop w:val="0"/>
      <w:marBottom w:val="0"/>
      <w:divBdr>
        <w:top w:val="none" w:sz="0" w:space="0" w:color="auto"/>
        <w:left w:val="none" w:sz="0" w:space="0" w:color="auto"/>
        <w:bottom w:val="none" w:sz="0" w:space="0" w:color="auto"/>
        <w:right w:val="none" w:sz="0" w:space="0" w:color="auto"/>
      </w:divBdr>
    </w:div>
    <w:div w:id="1223130691">
      <w:bodyDiv w:val="1"/>
      <w:marLeft w:val="0"/>
      <w:marRight w:val="0"/>
      <w:marTop w:val="0"/>
      <w:marBottom w:val="0"/>
      <w:divBdr>
        <w:top w:val="none" w:sz="0" w:space="0" w:color="auto"/>
        <w:left w:val="none" w:sz="0" w:space="0" w:color="auto"/>
        <w:bottom w:val="none" w:sz="0" w:space="0" w:color="auto"/>
        <w:right w:val="none" w:sz="0" w:space="0" w:color="auto"/>
      </w:divBdr>
    </w:div>
    <w:div w:id="1226721491">
      <w:bodyDiv w:val="1"/>
      <w:marLeft w:val="0"/>
      <w:marRight w:val="0"/>
      <w:marTop w:val="0"/>
      <w:marBottom w:val="0"/>
      <w:divBdr>
        <w:top w:val="none" w:sz="0" w:space="0" w:color="auto"/>
        <w:left w:val="none" w:sz="0" w:space="0" w:color="auto"/>
        <w:bottom w:val="none" w:sz="0" w:space="0" w:color="auto"/>
        <w:right w:val="none" w:sz="0" w:space="0" w:color="auto"/>
      </w:divBdr>
    </w:div>
    <w:div w:id="1239368732">
      <w:bodyDiv w:val="1"/>
      <w:marLeft w:val="0"/>
      <w:marRight w:val="0"/>
      <w:marTop w:val="0"/>
      <w:marBottom w:val="0"/>
      <w:divBdr>
        <w:top w:val="none" w:sz="0" w:space="0" w:color="auto"/>
        <w:left w:val="none" w:sz="0" w:space="0" w:color="auto"/>
        <w:bottom w:val="none" w:sz="0" w:space="0" w:color="auto"/>
        <w:right w:val="none" w:sz="0" w:space="0" w:color="auto"/>
      </w:divBdr>
    </w:div>
    <w:div w:id="1352337329">
      <w:bodyDiv w:val="1"/>
      <w:marLeft w:val="0"/>
      <w:marRight w:val="0"/>
      <w:marTop w:val="0"/>
      <w:marBottom w:val="0"/>
      <w:divBdr>
        <w:top w:val="none" w:sz="0" w:space="0" w:color="auto"/>
        <w:left w:val="none" w:sz="0" w:space="0" w:color="auto"/>
        <w:bottom w:val="none" w:sz="0" w:space="0" w:color="auto"/>
        <w:right w:val="none" w:sz="0" w:space="0" w:color="auto"/>
      </w:divBdr>
    </w:div>
    <w:div w:id="1356229373">
      <w:bodyDiv w:val="1"/>
      <w:marLeft w:val="0"/>
      <w:marRight w:val="0"/>
      <w:marTop w:val="0"/>
      <w:marBottom w:val="0"/>
      <w:divBdr>
        <w:top w:val="none" w:sz="0" w:space="0" w:color="auto"/>
        <w:left w:val="none" w:sz="0" w:space="0" w:color="auto"/>
        <w:bottom w:val="none" w:sz="0" w:space="0" w:color="auto"/>
        <w:right w:val="none" w:sz="0" w:space="0" w:color="auto"/>
      </w:divBdr>
    </w:div>
    <w:div w:id="1366491311">
      <w:bodyDiv w:val="1"/>
      <w:marLeft w:val="0"/>
      <w:marRight w:val="0"/>
      <w:marTop w:val="0"/>
      <w:marBottom w:val="0"/>
      <w:divBdr>
        <w:top w:val="none" w:sz="0" w:space="0" w:color="auto"/>
        <w:left w:val="none" w:sz="0" w:space="0" w:color="auto"/>
        <w:bottom w:val="none" w:sz="0" w:space="0" w:color="auto"/>
        <w:right w:val="none" w:sz="0" w:space="0" w:color="auto"/>
      </w:divBdr>
    </w:div>
    <w:div w:id="1422026719">
      <w:bodyDiv w:val="1"/>
      <w:marLeft w:val="0"/>
      <w:marRight w:val="0"/>
      <w:marTop w:val="0"/>
      <w:marBottom w:val="0"/>
      <w:divBdr>
        <w:top w:val="none" w:sz="0" w:space="0" w:color="auto"/>
        <w:left w:val="none" w:sz="0" w:space="0" w:color="auto"/>
        <w:bottom w:val="none" w:sz="0" w:space="0" w:color="auto"/>
        <w:right w:val="none" w:sz="0" w:space="0" w:color="auto"/>
      </w:divBdr>
    </w:div>
    <w:div w:id="1437872300">
      <w:bodyDiv w:val="1"/>
      <w:marLeft w:val="0"/>
      <w:marRight w:val="0"/>
      <w:marTop w:val="0"/>
      <w:marBottom w:val="0"/>
      <w:divBdr>
        <w:top w:val="none" w:sz="0" w:space="0" w:color="auto"/>
        <w:left w:val="none" w:sz="0" w:space="0" w:color="auto"/>
        <w:bottom w:val="none" w:sz="0" w:space="0" w:color="auto"/>
        <w:right w:val="none" w:sz="0" w:space="0" w:color="auto"/>
      </w:divBdr>
    </w:div>
    <w:div w:id="1455715610">
      <w:bodyDiv w:val="1"/>
      <w:marLeft w:val="0"/>
      <w:marRight w:val="0"/>
      <w:marTop w:val="0"/>
      <w:marBottom w:val="0"/>
      <w:divBdr>
        <w:top w:val="none" w:sz="0" w:space="0" w:color="auto"/>
        <w:left w:val="none" w:sz="0" w:space="0" w:color="auto"/>
        <w:bottom w:val="none" w:sz="0" w:space="0" w:color="auto"/>
        <w:right w:val="none" w:sz="0" w:space="0" w:color="auto"/>
      </w:divBdr>
    </w:div>
    <w:div w:id="1458136127">
      <w:bodyDiv w:val="1"/>
      <w:marLeft w:val="0"/>
      <w:marRight w:val="0"/>
      <w:marTop w:val="0"/>
      <w:marBottom w:val="0"/>
      <w:divBdr>
        <w:top w:val="none" w:sz="0" w:space="0" w:color="auto"/>
        <w:left w:val="none" w:sz="0" w:space="0" w:color="auto"/>
        <w:bottom w:val="none" w:sz="0" w:space="0" w:color="auto"/>
        <w:right w:val="none" w:sz="0" w:space="0" w:color="auto"/>
      </w:divBdr>
    </w:div>
    <w:div w:id="1463160034">
      <w:bodyDiv w:val="1"/>
      <w:marLeft w:val="0"/>
      <w:marRight w:val="0"/>
      <w:marTop w:val="0"/>
      <w:marBottom w:val="0"/>
      <w:divBdr>
        <w:top w:val="none" w:sz="0" w:space="0" w:color="auto"/>
        <w:left w:val="none" w:sz="0" w:space="0" w:color="auto"/>
        <w:bottom w:val="none" w:sz="0" w:space="0" w:color="auto"/>
        <w:right w:val="none" w:sz="0" w:space="0" w:color="auto"/>
      </w:divBdr>
    </w:div>
    <w:div w:id="1464302649">
      <w:bodyDiv w:val="1"/>
      <w:marLeft w:val="0"/>
      <w:marRight w:val="0"/>
      <w:marTop w:val="0"/>
      <w:marBottom w:val="0"/>
      <w:divBdr>
        <w:top w:val="none" w:sz="0" w:space="0" w:color="auto"/>
        <w:left w:val="none" w:sz="0" w:space="0" w:color="auto"/>
        <w:bottom w:val="none" w:sz="0" w:space="0" w:color="auto"/>
        <w:right w:val="none" w:sz="0" w:space="0" w:color="auto"/>
      </w:divBdr>
    </w:div>
    <w:div w:id="1533297861">
      <w:bodyDiv w:val="1"/>
      <w:marLeft w:val="0"/>
      <w:marRight w:val="0"/>
      <w:marTop w:val="0"/>
      <w:marBottom w:val="0"/>
      <w:divBdr>
        <w:top w:val="none" w:sz="0" w:space="0" w:color="auto"/>
        <w:left w:val="none" w:sz="0" w:space="0" w:color="auto"/>
        <w:bottom w:val="none" w:sz="0" w:space="0" w:color="auto"/>
        <w:right w:val="none" w:sz="0" w:space="0" w:color="auto"/>
      </w:divBdr>
    </w:div>
    <w:div w:id="1544054690">
      <w:bodyDiv w:val="1"/>
      <w:marLeft w:val="0"/>
      <w:marRight w:val="0"/>
      <w:marTop w:val="0"/>
      <w:marBottom w:val="0"/>
      <w:divBdr>
        <w:top w:val="none" w:sz="0" w:space="0" w:color="auto"/>
        <w:left w:val="none" w:sz="0" w:space="0" w:color="auto"/>
        <w:bottom w:val="none" w:sz="0" w:space="0" w:color="auto"/>
        <w:right w:val="none" w:sz="0" w:space="0" w:color="auto"/>
      </w:divBdr>
    </w:div>
    <w:div w:id="1551646393">
      <w:bodyDiv w:val="1"/>
      <w:marLeft w:val="0"/>
      <w:marRight w:val="0"/>
      <w:marTop w:val="0"/>
      <w:marBottom w:val="0"/>
      <w:divBdr>
        <w:top w:val="none" w:sz="0" w:space="0" w:color="auto"/>
        <w:left w:val="none" w:sz="0" w:space="0" w:color="auto"/>
        <w:bottom w:val="none" w:sz="0" w:space="0" w:color="auto"/>
        <w:right w:val="none" w:sz="0" w:space="0" w:color="auto"/>
      </w:divBdr>
    </w:div>
    <w:div w:id="1555193678">
      <w:bodyDiv w:val="1"/>
      <w:marLeft w:val="0"/>
      <w:marRight w:val="0"/>
      <w:marTop w:val="0"/>
      <w:marBottom w:val="0"/>
      <w:divBdr>
        <w:top w:val="none" w:sz="0" w:space="0" w:color="auto"/>
        <w:left w:val="none" w:sz="0" w:space="0" w:color="auto"/>
        <w:bottom w:val="none" w:sz="0" w:space="0" w:color="auto"/>
        <w:right w:val="none" w:sz="0" w:space="0" w:color="auto"/>
      </w:divBdr>
    </w:div>
    <w:div w:id="1597397656">
      <w:bodyDiv w:val="1"/>
      <w:marLeft w:val="0"/>
      <w:marRight w:val="0"/>
      <w:marTop w:val="0"/>
      <w:marBottom w:val="0"/>
      <w:divBdr>
        <w:top w:val="none" w:sz="0" w:space="0" w:color="auto"/>
        <w:left w:val="none" w:sz="0" w:space="0" w:color="auto"/>
        <w:bottom w:val="none" w:sz="0" w:space="0" w:color="auto"/>
        <w:right w:val="none" w:sz="0" w:space="0" w:color="auto"/>
      </w:divBdr>
    </w:div>
    <w:div w:id="1607734410">
      <w:bodyDiv w:val="1"/>
      <w:marLeft w:val="0"/>
      <w:marRight w:val="0"/>
      <w:marTop w:val="0"/>
      <w:marBottom w:val="0"/>
      <w:divBdr>
        <w:top w:val="none" w:sz="0" w:space="0" w:color="auto"/>
        <w:left w:val="none" w:sz="0" w:space="0" w:color="auto"/>
        <w:bottom w:val="none" w:sz="0" w:space="0" w:color="auto"/>
        <w:right w:val="none" w:sz="0" w:space="0" w:color="auto"/>
      </w:divBdr>
    </w:div>
    <w:div w:id="1634410412">
      <w:bodyDiv w:val="1"/>
      <w:marLeft w:val="0"/>
      <w:marRight w:val="0"/>
      <w:marTop w:val="0"/>
      <w:marBottom w:val="0"/>
      <w:divBdr>
        <w:top w:val="none" w:sz="0" w:space="0" w:color="auto"/>
        <w:left w:val="none" w:sz="0" w:space="0" w:color="auto"/>
        <w:bottom w:val="none" w:sz="0" w:space="0" w:color="auto"/>
        <w:right w:val="none" w:sz="0" w:space="0" w:color="auto"/>
      </w:divBdr>
    </w:div>
    <w:div w:id="1648631992">
      <w:bodyDiv w:val="1"/>
      <w:marLeft w:val="0"/>
      <w:marRight w:val="0"/>
      <w:marTop w:val="0"/>
      <w:marBottom w:val="0"/>
      <w:divBdr>
        <w:top w:val="none" w:sz="0" w:space="0" w:color="auto"/>
        <w:left w:val="none" w:sz="0" w:space="0" w:color="auto"/>
        <w:bottom w:val="none" w:sz="0" w:space="0" w:color="auto"/>
        <w:right w:val="none" w:sz="0" w:space="0" w:color="auto"/>
      </w:divBdr>
    </w:div>
    <w:div w:id="1652716009">
      <w:bodyDiv w:val="1"/>
      <w:marLeft w:val="0"/>
      <w:marRight w:val="0"/>
      <w:marTop w:val="0"/>
      <w:marBottom w:val="0"/>
      <w:divBdr>
        <w:top w:val="none" w:sz="0" w:space="0" w:color="auto"/>
        <w:left w:val="none" w:sz="0" w:space="0" w:color="auto"/>
        <w:bottom w:val="none" w:sz="0" w:space="0" w:color="auto"/>
        <w:right w:val="none" w:sz="0" w:space="0" w:color="auto"/>
      </w:divBdr>
    </w:div>
    <w:div w:id="1655602185">
      <w:bodyDiv w:val="1"/>
      <w:marLeft w:val="0"/>
      <w:marRight w:val="0"/>
      <w:marTop w:val="0"/>
      <w:marBottom w:val="0"/>
      <w:divBdr>
        <w:top w:val="none" w:sz="0" w:space="0" w:color="auto"/>
        <w:left w:val="none" w:sz="0" w:space="0" w:color="auto"/>
        <w:bottom w:val="none" w:sz="0" w:space="0" w:color="auto"/>
        <w:right w:val="none" w:sz="0" w:space="0" w:color="auto"/>
      </w:divBdr>
    </w:div>
    <w:div w:id="1702394353">
      <w:bodyDiv w:val="1"/>
      <w:marLeft w:val="0"/>
      <w:marRight w:val="0"/>
      <w:marTop w:val="0"/>
      <w:marBottom w:val="0"/>
      <w:divBdr>
        <w:top w:val="none" w:sz="0" w:space="0" w:color="auto"/>
        <w:left w:val="none" w:sz="0" w:space="0" w:color="auto"/>
        <w:bottom w:val="none" w:sz="0" w:space="0" w:color="auto"/>
        <w:right w:val="none" w:sz="0" w:space="0" w:color="auto"/>
      </w:divBdr>
    </w:div>
    <w:div w:id="1719893779">
      <w:bodyDiv w:val="1"/>
      <w:marLeft w:val="0"/>
      <w:marRight w:val="0"/>
      <w:marTop w:val="0"/>
      <w:marBottom w:val="0"/>
      <w:divBdr>
        <w:top w:val="none" w:sz="0" w:space="0" w:color="auto"/>
        <w:left w:val="none" w:sz="0" w:space="0" w:color="auto"/>
        <w:bottom w:val="none" w:sz="0" w:space="0" w:color="auto"/>
        <w:right w:val="none" w:sz="0" w:space="0" w:color="auto"/>
      </w:divBdr>
    </w:div>
    <w:div w:id="1768191583">
      <w:bodyDiv w:val="1"/>
      <w:marLeft w:val="0"/>
      <w:marRight w:val="0"/>
      <w:marTop w:val="0"/>
      <w:marBottom w:val="0"/>
      <w:divBdr>
        <w:top w:val="none" w:sz="0" w:space="0" w:color="auto"/>
        <w:left w:val="none" w:sz="0" w:space="0" w:color="auto"/>
        <w:bottom w:val="none" w:sz="0" w:space="0" w:color="auto"/>
        <w:right w:val="none" w:sz="0" w:space="0" w:color="auto"/>
      </w:divBdr>
    </w:div>
    <w:div w:id="1779325021">
      <w:bodyDiv w:val="1"/>
      <w:marLeft w:val="0"/>
      <w:marRight w:val="0"/>
      <w:marTop w:val="0"/>
      <w:marBottom w:val="0"/>
      <w:divBdr>
        <w:top w:val="none" w:sz="0" w:space="0" w:color="auto"/>
        <w:left w:val="none" w:sz="0" w:space="0" w:color="auto"/>
        <w:bottom w:val="none" w:sz="0" w:space="0" w:color="auto"/>
        <w:right w:val="none" w:sz="0" w:space="0" w:color="auto"/>
      </w:divBdr>
    </w:div>
    <w:div w:id="1795367178">
      <w:bodyDiv w:val="1"/>
      <w:marLeft w:val="0"/>
      <w:marRight w:val="0"/>
      <w:marTop w:val="0"/>
      <w:marBottom w:val="0"/>
      <w:divBdr>
        <w:top w:val="none" w:sz="0" w:space="0" w:color="auto"/>
        <w:left w:val="none" w:sz="0" w:space="0" w:color="auto"/>
        <w:bottom w:val="none" w:sz="0" w:space="0" w:color="auto"/>
        <w:right w:val="none" w:sz="0" w:space="0" w:color="auto"/>
      </w:divBdr>
    </w:div>
    <w:div w:id="1853110516">
      <w:bodyDiv w:val="1"/>
      <w:marLeft w:val="0"/>
      <w:marRight w:val="0"/>
      <w:marTop w:val="0"/>
      <w:marBottom w:val="0"/>
      <w:divBdr>
        <w:top w:val="none" w:sz="0" w:space="0" w:color="auto"/>
        <w:left w:val="none" w:sz="0" w:space="0" w:color="auto"/>
        <w:bottom w:val="none" w:sz="0" w:space="0" w:color="auto"/>
        <w:right w:val="none" w:sz="0" w:space="0" w:color="auto"/>
      </w:divBdr>
    </w:div>
    <w:div w:id="1856113342">
      <w:bodyDiv w:val="1"/>
      <w:marLeft w:val="0"/>
      <w:marRight w:val="0"/>
      <w:marTop w:val="0"/>
      <w:marBottom w:val="0"/>
      <w:divBdr>
        <w:top w:val="none" w:sz="0" w:space="0" w:color="auto"/>
        <w:left w:val="none" w:sz="0" w:space="0" w:color="auto"/>
        <w:bottom w:val="none" w:sz="0" w:space="0" w:color="auto"/>
        <w:right w:val="none" w:sz="0" w:space="0" w:color="auto"/>
      </w:divBdr>
    </w:div>
    <w:div w:id="1877884987">
      <w:bodyDiv w:val="1"/>
      <w:marLeft w:val="0"/>
      <w:marRight w:val="0"/>
      <w:marTop w:val="0"/>
      <w:marBottom w:val="0"/>
      <w:divBdr>
        <w:top w:val="none" w:sz="0" w:space="0" w:color="auto"/>
        <w:left w:val="none" w:sz="0" w:space="0" w:color="auto"/>
        <w:bottom w:val="none" w:sz="0" w:space="0" w:color="auto"/>
        <w:right w:val="none" w:sz="0" w:space="0" w:color="auto"/>
      </w:divBdr>
    </w:div>
    <w:div w:id="1897005585">
      <w:bodyDiv w:val="1"/>
      <w:marLeft w:val="0"/>
      <w:marRight w:val="0"/>
      <w:marTop w:val="0"/>
      <w:marBottom w:val="0"/>
      <w:divBdr>
        <w:top w:val="none" w:sz="0" w:space="0" w:color="auto"/>
        <w:left w:val="none" w:sz="0" w:space="0" w:color="auto"/>
        <w:bottom w:val="none" w:sz="0" w:space="0" w:color="auto"/>
        <w:right w:val="none" w:sz="0" w:space="0" w:color="auto"/>
      </w:divBdr>
    </w:div>
    <w:div w:id="1923249553">
      <w:bodyDiv w:val="1"/>
      <w:marLeft w:val="0"/>
      <w:marRight w:val="0"/>
      <w:marTop w:val="0"/>
      <w:marBottom w:val="0"/>
      <w:divBdr>
        <w:top w:val="none" w:sz="0" w:space="0" w:color="auto"/>
        <w:left w:val="none" w:sz="0" w:space="0" w:color="auto"/>
        <w:bottom w:val="none" w:sz="0" w:space="0" w:color="auto"/>
        <w:right w:val="none" w:sz="0" w:space="0" w:color="auto"/>
      </w:divBdr>
    </w:div>
    <w:div w:id="1968194683">
      <w:bodyDiv w:val="1"/>
      <w:marLeft w:val="0"/>
      <w:marRight w:val="0"/>
      <w:marTop w:val="0"/>
      <w:marBottom w:val="0"/>
      <w:divBdr>
        <w:top w:val="none" w:sz="0" w:space="0" w:color="auto"/>
        <w:left w:val="none" w:sz="0" w:space="0" w:color="auto"/>
        <w:bottom w:val="none" w:sz="0" w:space="0" w:color="auto"/>
        <w:right w:val="none" w:sz="0" w:space="0" w:color="auto"/>
      </w:divBdr>
    </w:div>
    <w:div w:id="1972587717">
      <w:bodyDiv w:val="1"/>
      <w:marLeft w:val="0"/>
      <w:marRight w:val="0"/>
      <w:marTop w:val="0"/>
      <w:marBottom w:val="0"/>
      <w:divBdr>
        <w:top w:val="none" w:sz="0" w:space="0" w:color="auto"/>
        <w:left w:val="none" w:sz="0" w:space="0" w:color="auto"/>
        <w:bottom w:val="none" w:sz="0" w:space="0" w:color="auto"/>
        <w:right w:val="none" w:sz="0" w:space="0" w:color="auto"/>
      </w:divBdr>
    </w:div>
    <w:div w:id="1973442553">
      <w:bodyDiv w:val="1"/>
      <w:marLeft w:val="0"/>
      <w:marRight w:val="0"/>
      <w:marTop w:val="0"/>
      <w:marBottom w:val="0"/>
      <w:divBdr>
        <w:top w:val="none" w:sz="0" w:space="0" w:color="auto"/>
        <w:left w:val="none" w:sz="0" w:space="0" w:color="auto"/>
        <w:bottom w:val="none" w:sz="0" w:space="0" w:color="auto"/>
        <w:right w:val="none" w:sz="0" w:space="0" w:color="auto"/>
      </w:divBdr>
    </w:div>
    <w:div w:id="1984382666">
      <w:bodyDiv w:val="1"/>
      <w:marLeft w:val="0"/>
      <w:marRight w:val="0"/>
      <w:marTop w:val="0"/>
      <w:marBottom w:val="0"/>
      <w:divBdr>
        <w:top w:val="none" w:sz="0" w:space="0" w:color="auto"/>
        <w:left w:val="none" w:sz="0" w:space="0" w:color="auto"/>
        <w:bottom w:val="none" w:sz="0" w:space="0" w:color="auto"/>
        <w:right w:val="none" w:sz="0" w:space="0" w:color="auto"/>
      </w:divBdr>
    </w:div>
    <w:div w:id="2000881521">
      <w:bodyDiv w:val="1"/>
      <w:marLeft w:val="0"/>
      <w:marRight w:val="0"/>
      <w:marTop w:val="0"/>
      <w:marBottom w:val="0"/>
      <w:divBdr>
        <w:top w:val="none" w:sz="0" w:space="0" w:color="auto"/>
        <w:left w:val="none" w:sz="0" w:space="0" w:color="auto"/>
        <w:bottom w:val="none" w:sz="0" w:space="0" w:color="auto"/>
        <w:right w:val="none" w:sz="0" w:space="0" w:color="auto"/>
      </w:divBdr>
    </w:div>
    <w:div w:id="2085565491">
      <w:bodyDiv w:val="1"/>
      <w:marLeft w:val="0"/>
      <w:marRight w:val="0"/>
      <w:marTop w:val="0"/>
      <w:marBottom w:val="0"/>
      <w:divBdr>
        <w:top w:val="none" w:sz="0" w:space="0" w:color="auto"/>
        <w:left w:val="none" w:sz="0" w:space="0" w:color="auto"/>
        <w:bottom w:val="none" w:sz="0" w:space="0" w:color="auto"/>
        <w:right w:val="none" w:sz="0" w:space="0" w:color="auto"/>
      </w:divBdr>
    </w:div>
    <w:div w:id="2127501589">
      <w:bodyDiv w:val="1"/>
      <w:marLeft w:val="0"/>
      <w:marRight w:val="0"/>
      <w:marTop w:val="0"/>
      <w:marBottom w:val="0"/>
      <w:divBdr>
        <w:top w:val="none" w:sz="0" w:space="0" w:color="auto"/>
        <w:left w:val="none" w:sz="0" w:space="0" w:color="auto"/>
        <w:bottom w:val="none" w:sz="0" w:space="0" w:color="auto"/>
        <w:right w:val="none" w:sz="0" w:space="0" w:color="auto"/>
      </w:divBdr>
    </w:div>
    <w:div w:id="21362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ПРАЙС-ЛИСТ                                        Цена с 15</vt:lpstr>
    </vt:vector>
  </TitlesOfParts>
  <Company>M</Company>
  <LinksUpToDate>false</LinksUpToDate>
  <CharactersWithSpaces>16537</CharactersWithSpaces>
  <SharedDoc>false</SharedDoc>
  <HLinks>
    <vt:vector size="18" baseType="variant">
      <vt:variant>
        <vt:i4>5570562</vt:i4>
      </vt:variant>
      <vt:variant>
        <vt:i4>6</vt:i4>
      </vt:variant>
      <vt:variant>
        <vt:i4>0</vt:i4>
      </vt:variant>
      <vt:variant>
        <vt:i4>5</vt:i4>
      </vt:variant>
      <vt:variant>
        <vt:lpwstr>http://www.megommetr.com/</vt:lpwstr>
      </vt:variant>
      <vt:variant>
        <vt:lpwstr/>
      </vt:variant>
      <vt:variant>
        <vt:i4>7602278</vt:i4>
      </vt:variant>
      <vt:variant>
        <vt:i4>3</vt:i4>
      </vt:variant>
      <vt:variant>
        <vt:i4>0</vt:i4>
      </vt:variant>
      <vt:variant>
        <vt:i4>5</vt:i4>
      </vt:variant>
      <vt:variant>
        <vt:lpwstr>http://www.omm.ru/</vt:lpwstr>
      </vt:variant>
      <vt:variant>
        <vt:lpwstr/>
      </vt:variant>
      <vt:variant>
        <vt:i4>4259894</vt:i4>
      </vt:variant>
      <vt:variant>
        <vt:i4>0</vt:i4>
      </vt:variant>
      <vt:variant>
        <vt:i4>0</vt:i4>
      </vt:variant>
      <vt:variant>
        <vt:i4>5</vt:i4>
      </vt:variant>
      <vt:variant>
        <vt:lpwstr>mailto:megommetrzbut@um.ck.ua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ПРАЙС-ЛИСТ                                        Цена с 15</dc:title>
  <dc:subject/>
  <dc:creator>Admin</dc:creator>
  <cp:keywords/>
  <cp:lastModifiedBy>Пользователь</cp:lastModifiedBy>
  <cp:revision>9</cp:revision>
  <cp:lastPrinted>2021-10-18T12:50:00Z</cp:lastPrinted>
  <dcterms:created xsi:type="dcterms:W3CDTF">2022-04-27T09:17:00Z</dcterms:created>
  <dcterms:modified xsi:type="dcterms:W3CDTF">2022-08-02T05:56:00Z</dcterms:modified>
</cp:coreProperties>
</file>